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C6" w:rsidRDefault="00697EC6">
      <w:bookmarkStart w:id="0" w:name="_GoBack"/>
      <w:bookmarkEnd w:id="0"/>
    </w:p>
    <w:p w:rsidR="00E256D4" w:rsidRPr="005757CB" w:rsidRDefault="00E256D4">
      <w:pPr>
        <w:rPr>
          <w:b/>
          <w:sz w:val="22"/>
        </w:rPr>
      </w:pPr>
      <w:r w:rsidRPr="005757CB">
        <w:rPr>
          <w:b/>
          <w:sz w:val="22"/>
        </w:rPr>
        <w:t>Dagdeel 1:</w:t>
      </w:r>
    </w:p>
    <w:p w:rsidR="00E256D4" w:rsidRPr="00282E29" w:rsidRDefault="00E256D4" w:rsidP="00E256D4">
      <w:pPr>
        <w:pStyle w:val="Kop2"/>
      </w:pPr>
      <w:r w:rsidRPr="00282E29">
        <w:t xml:space="preserve">Programma </w:t>
      </w:r>
    </w:p>
    <w:p w:rsidR="00701203" w:rsidRDefault="00701203" w:rsidP="00701203">
      <w:pPr>
        <w:jc w:val="both"/>
        <w:rPr>
          <w:b/>
        </w:rPr>
      </w:pPr>
    </w:p>
    <w:p w:rsidR="00E256D4" w:rsidRPr="00701203" w:rsidRDefault="00701203" w:rsidP="00701203">
      <w:pPr>
        <w:jc w:val="both"/>
        <w:rPr>
          <w:b/>
          <w:u w:val="single"/>
        </w:rPr>
      </w:pPr>
      <w:r>
        <w:rPr>
          <w:b/>
          <w:u w:val="single"/>
        </w:rPr>
        <w:t>09.00</w:t>
      </w:r>
      <w:r w:rsidRPr="00701203">
        <w:rPr>
          <w:b/>
          <w:u w:val="single"/>
        </w:rPr>
        <w:t xml:space="preserve">– 09.30  </w:t>
      </w:r>
      <w:r w:rsidR="00E256D4" w:rsidRPr="00701203">
        <w:rPr>
          <w:b/>
          <w:u w:val="single"/>
        </w:rPr>
        <w:t>Kennismaking</w:t>
      </w:r>
    </w:p>
    <w:p w:rsidR="00E256D4" w:rsidRPr="002276D2" w:rsidRDefault="00E256D4" w:rsidP="00E256D4">
      <w:pPr>
        <w:ind w:left="397"/>
        <w:jc w:val="both"/>
      </w:pPr>
      <w:r w:rsidRPr="002276D2">
        <w:t>Plenair</w:t>
      </w:r>
      <w:r>
        <w:t>: t</w:t>
      </w:r>
      <w:r w:rsidRPr="002276D2">
        <w:t xml:space="preserve">ijdens de kennismaking </w:t>
      </w:r>
      <w:r>
        <w:t>wordt</w:t>
      </w:r>
      <w:r w:rsidRPr="002276D2">
        <w:t xml:space="preserve"> gestart worden met een vo</w:t>
      </w:r>
      <w:r>
        <w:t>orstelronde</w:t>
      </w:r>
      <w:r w:rsidRPr="002276D2">
        <w:t xml:space="preserve"> waarbij we bespreken welke ervaring je hebt in het opleiden van studenten in de beroepspraktijk. </w:t>
      </w:r>
    </w:p>
    <w:p w:rsidR="00E256D4" w:rsidRPr="002276D2" w:rsidRDefault="00E256D4" w:rsidP="00E256D4">
      <w:pPr>
        <w:jc w:val="both"/>
      </w:pPr>
    </w:p>
    <w:p w:rsidR="00E256D4" w:rsidRPr="00701203" w:rsidRDefault="00701203" w:rsidP="00701203">
      <w:pPr>
        <w:pStyle w:val="Lijstalinea"/>
        <w:numPr>
          <w:ilvl w:val="1"/>
          <w:numId w:val="12"/>
        </w:numPr>
        <w:jc w:val="both"/>
        <w:rPr>
          <w:b/>
          <w:u w:val="single"/>
        </w:rPr>
      </w:pPr>
      <w:r>
        <w:rPr>
          <w:b/>
          <w:u w:val="single"/>
        </w:rPr>
        <w:t xml:space="preserve">– 10.30 </w:t>
      </w:r>
      <w:r w:rsidR="00E256D4" w:rsidRPr="00701203">
        <w:rPr>
          <w:b/>
          <w:u w:val="single"/>
        </w:rPr>
        <w:t>Persoonlijke leerdoelen en verwachtingen bespreken</w:t>
      </w:r>
    </w:p>
    <w:p w:rsidR="00E256D4" w:rsidRPr="002276D2" w:rsidRDefault="00E256D4" w:rsidP="00E256D4">
      <w:pPr>
        <w:ind w:left="397"/>
        <w:jc w:val="both"/>
      </w:pPr>
      <w:proofErr w:type="spellStart"/>
      <w:r w:rsidRPr="002276D2">
        <w:t>POP’s</w:t>
      </w:r>
      <w:proofErr w:type="spellEnd"/>
      <w:r w:rsidRPr="002276D2">
        <w:t xml:space="preserve"> en leerwensen bespreken in groepjes van 4 deelnemers en plenair inventariseren van overeenkomsten en verschillen. Opschrijven op </w:t>
      </w:r>
      <w:proofErr w:type="spellStart"/>
      <w:r w:rsidRPr="002276D2">
        <w:t>flaps</w:t>
      </w:r>
      <w:proofErr w:type="spellEnd"/>
      <w:r w:rsidRPr="002276D2">
        <w:t xml:space="preserve"> en deze plenair bespreken.</w:t>
      </w:r>
    </w:p>
    <w:p w:rsidR="00701203" w:rsidRDefault="00701203" w:rsidP="00701203">
      <w:pPr>
        <w:jc w:val="both"/>
      </w:pPr>
    </w:p>
    <w:p w:rsidR="00701203" w:rsidRDefault="00701203" w:rsidP="00701203">
      <w:pPr>
        <w:jc w:val="both"/>
        <w:rPr>
          <w:b/>
          <w:u w:val="single"/>
        </w:rPr>
      </w:pPr>
      <w:r w:rsidRPr="00701203">
        <w:rPr>
          <w:b/>
          <w:u w:val="single"/>
        </w:rPr>
        <w:t>10.30 – 1</w:t>
      </w:r>
      <w:r>
        <w:rPr>
          <w:b/>
          <w:u w:val="single"/>
        </w:rPr>
        <w:t>0</w:t>
      </w:r>
      <w:r w:rsidRPr="00701203">
        <w:rPr>
          <w:b/>
          <w:u w:val="single"/>
        </w:rPr>
        <w:t>.45   Pauze</w:t>
      </w:r>
    </w:p>
    <w:p w:rsidR="00701203" w:rsidRPr="00701203" w:rsidRDefault="00701203" w:rsidP="00701203">
      <w:pPr>
        <w:jc w:val="both"/>
        <w:rPr>
          <w:b/>
          <w:u w:val="single"/>
        </w:rPr>
      </w:pPr>
    </w:p>
    <w:p w:rsidR="00E256D4" w:rsidRPr="00701203" w:rsidRDefault="00701203" w:rsidP="00701203">
      <w:pPr>
        <w:pStyle w:val="Lijstalinea"/>
        <w:numPr>
          <w:ilvl w:val="1"/>
          <w:numId w:val="13"/>
        </w:numPr>
        <w:jc w:val="both"/>
        <w:rPr>
          <w:b/>
          <w:u w:val="single"/>
        </w:rPr>
      </w:pPr>
      <w:r w:rsidRPr="00701203">
        <w:rPr>
          <w:b/>
          <w:u w:val="single"/>
        </w:rPr>
        <w:t>– 11.</w:t>
      </w:r>
      <w:r w:rsidR="00575594">
        <w:rPr>
          <w:b/>
          <w:u w:val="single"/>
        </w:rPr>
        <w:t>0</w:t>
      </w:r>
      <w:r w:rsidRPr="00701203">
        <w:rPr>
          <w:b/>
          <w:u w:val="single"/>
        </w:rPr>
        <w:t xml:space="preserve">0    </w:t>
      </w:r>
      <w:r w:rsidR="00E256D4" w:rsidRPr="00701203">
        <w:rPr>
          <w:b/>
          <w:u w:val="single"/>
        </w:rPr>
        <w:t xml:space="preserve">PP Ervaringsleren: </w:t>
      </w:r>
      <w:proofErr w:type="spellStart"/>
      <w:r w:rsidR="00E256D4" w:rsidRPr="00701203">
        <w:rPr>
          <w:b/>
          <w:u w:val="single"/>
        </w:rPr>
        <w:t>Fisch</w:t>
      </w:r>
      <w:proofErr w:type="spellEnd"/>
      <w:r w:rsidR="00E256D4" w:rsidRPr="00701203">
        <w:rPr>
          <w:b/>
          <w:u w:val="single"/>
        </w:rPr>
        <w:t xml:space="preserve"> </w:t>
      </w:r>
      <w:proofErr w:type="spellStart"/>
      <w:r w:rsidR="00E256D4" w:rsidRPr="00701203">
        <w:rPr>
          <w:b/>
          <w:u w:val="single"/>
        </w:rPr>
        <w:t>ist</w:t>
      </w:r>
      <w:proofErr w:type="spellEnd"/>
      <w:r w:rsidR="00E256D4" w:rsidRPr="00701203">
        <w:rPr>
          <w:b/>
          <w:u w:val="single"/>
        </w:rPr>
        <w:t xml:space="preserve"> </w:t>
      </w:r>
      <w:proofErr w:type="spellStart"/>
      <w:r w:rsidR="00E256D4" w:rsidRPr="00701203">
        <w:rPr>
          <w:b/>
          <w:u w:val="single"/>
        </w:rPr>
        <w:t>Fisch</w:t>
      </w:r>
      <w:proofErr w:type="spellEnd"/>
    </w:p>
    <w:p w:rsidR="00E256D4" w:rsidRPr="002276D2" w:rsidRDefault="00E256D4" w:rsidP="00E256D4"/>
    <w:p w:rsidR="00E256D4" w:rsidRPr="002276D2" w:rsidRDefault="00701203" w:rsidP="00701203">
      <w:pPr>
        <w:rPr>
          <w:b/>
          <w:u w:val="single"/>
        </w:rPr>
      </w:pPr>
      <w:r>
        <w:rPr>
          <w:b/>
          <w:u w:val="single"/>
        </w:rPr>
        <w:t>11.</w:t>
      </w:r>
      <w:r w:rsidR="00575594">
        <w:rPr>
          <w:b/>
          <w:u w:val="single"/>
        </w:rPr>
        <w:t>0</w:t>
      </w:r>
      <w:r>
        <w:rPr>
          <w:b/>
          <w:u w:val="single"/>
        </w:rPr>
        <w:t xml:space="preserve">0 – 12.30   </w:t>
      </w:r>
      <w:r w:rsidR="00E256D4" w:rsidRPr="002276D2">
        <w:rPr>
          <w:b/>
          <w:u w:val="single"/>
        </w:rPr>
        <w:t>Competentiegericht opleiden</w:t>
      </w:r>
    </w:p>
    <w:p w:rsidR="00E256D4" w:rsidRPr="002276D2" w:rsidRDefault="00E256D4" w:rsidP="00E256D4">
      <w:pPr>
        <w:ind w:left="360"/>
      </w:pPr>
      <w:r w:rsidRPr="002276D2">
        <w:t xml:space="preserve">Aan de hand van de informatie die cursisten thuis hebben doorgenomen en de geformuleerde vragen (zie voorbereidende opdracht) komen volgende items aan bod. </w:t>
      </w:r>
    </w:p>
    <w:p w:rsidR="00E256D4" w:rsidRPr="002276D2" w:rsidRDefault="00E256D4" w:rsidP="00E256D4">
      <w:pPr>
        <w:numPr>
          <w:ilvl w:val="0"/>
          <w:numId w:val="1"/>
        </w:numPr>
      </w:pPr>
      <w:r w:rsidRPr="002276D2">
        <w:t xml:space="preserve">wat is een competentie? </w:t>
      </w:r>
    </w:p>
    <w:p w:rsidR="00E256D4" w:rsidRPr="002276D2" w:rsidRDefault="00E256D4" w:rsidP="00E256D4">
      <w:pPr>
        <w:numPr>
          <w:ilvl w:val="0"/>
          <w:numId w:val="1"/>
        </w:numPr>
      </w:pPr>
      <w:r w:rsidRPr="002276D2">
        <w:t>beroepscompetenties in relatie tot het opleiden van studenten</w:t>
      </w:r>
    </w:p>
    <w:p w:rsidR="00E256D4" w:rsidRPr="002276D2" w:rsidRDefault="00E256D4" w:rsidP="00E256D4">
      <w:pPr>
        <w:numPr>
          <w:ilvl w:val="0"/>
          <w:numId w:val="1"/>
        </w:numPr>
      </w:pPr>
      <w:r w:rsidRPr="002276D2">
        <w:t>visie op leren, maatschappelijke en onderwijskundige ontwikkelingen</w:t>
      </w:r>
    </w:p>
    <w:p w:rsidR="00E256D4" w:rsidRPr="002276D2" w:rsidRDefault="00E256D4" w:rsidP="00E256D4">
      <w:pPr>
        <w:numPr>
          <w:ilvl w:val="0"/>
          <w:numId w:val="1"/>
        </w:numPr>
      </w:pPr>
      <w:r w:rsidRPr="002276D2">
        <w:t>studieloopbaanbegeleiding en het gebruik van pop-portfolio en pap</w:t>
      </w:r>
    </w:p>
    <w:p w:rsidR="00E256D4" w:rsidRPr="002276D2" w:rsidRDefault="00E256D4" w:rsidP="00E256D4">
      <w:pPr>
        <w:numPr>
          <w:ilvl w:val="0"/>
          <w:numId w:val="1"/>
        </w:numPr>
      </w:pPr>
      <w:r w:rsidRPr="002276D2">
        <w:t>wat betekenen deze onderwijskundige ontwikkelingen voor het begeleiden van een stagiaire?</w:t>
      </w:r>
    </w:p>
    <w:p w:rsidR="00E256D4" w:rsidRPr="002276D2" w:rsidRDefault="00E256D4" w:rsidP="00E256D4">
      <w:pPr>
        <w:numPr>
          <w:ilvl w:val="0"/>
          <w:numId w:val="1"/>
        </w:numPr>
      </w:pPr>
      <w:r w:rsidRPr="002276D2">
        <w:t xml:space="preserve">wat houdt competentiegericht opleiden in? </w:t>
      </w:r>
    </w:p>
    <w:p w:rsidR="00E256D4" w:rsidRPr="002276D2" w:rsidRDefault="00E256D4" w:rsidP="00E256D4">
      <w:pPr>
        <w:numPr>
          <w:ilvl w:val="0"/>
          <w:numId w:val="1"/>
        </w:numPr>
      </w:pPr>
      <w:r w:rsidRPr="002276D2">
        <w:t>wat is de rol van docent- en stage/praktijkbegeleider?</w:t>
      </w:r>
    </w:p>
    <w:p w:rsidR="00E256D4" w:rsidRPr="002276D2" w:rsidRDefault="00E256D4" w:rsidP="00E256D4">
      <w:pPr>
        <w:numPr>
          <w:ilvl w:val="0"/>
          <w:numId w:val="1"/>
        </w:numPr>
      </w:pPr>
      <w:r w:rsidRPr="002276D2">
        <w:t>hoe en waarom wordt coaching, feedback, begeleiden gebruikt in het binnen- en buitenschools leren?</w:t>
      </w:r>
    </w:p>
    <w:p w:rsidR="00E256D4" w:rsidRPr="002276D2" w:rsidRDefault="00E256D4" w:rsidP="00E256D4"/>
    <w:p w:rsidR="00E256D4" w:rsidRPr="00701203" w:rsidRDefault="00701203" w:rsidP="00701203">
      <w:pPr>
        <w:pStyle w:val="Lijstalinea"/>
        <w:numPr>
          <w:ilvl w:val="1"/>
          <w:numId w:val="14"/>
        </w:numPr>
        <w:rPr>
          <w:b/>
          <w:u w:val="single"/>
        </w:rPr>
      </w:pPr>
      <w:r>
        <w:rPr>
          <w:b/>
          <w:u w:val="single"/>
        </w:rPr>
        <w:t xml:space="preserve">– 13.00   </w:t>
      </w:r>
      <w:r w:rsidR="00E256D4" w:rsidRPr="00701203">
        <w:rPr>
          <w:b/>
          <w:u w:val="single"/>
        </w:rPr>
        <w:t>Eigen casuïstiek</w:t>
      </w:r>
    </w:p>
    <w:p w:rsidR="00E256D4" w:rsidRPr="002276D2" w:rsidRDefault="00E256D4" w:rsidP="00E256D4">
      <w:pPr>
        <w:ind w:firstLine="397"/>
      </w:pPr>
      <w:r w:rsidRPr="002276D2">
        <w:t>We inventariseren eigen casuïstiek van de cursisten m.b.t. de stage als input voor de cursus</w:t>
      </w:r>
    </w:p>
    <w:p w:rsidR="00E256D4" w:rsidRDefault="00E256D4"/>
    <w:p w:rsidR="00701203" w:rsidRDefault="00701203"/>
    <w:p w:rsidR="00E256D4" w:rsidRPr="005757CB" w:rsidRDefault="00E256D4">
      <w:pPr>
        <w:rPr>
          <w:b/>
          <w:sz w:val="22"/>
        </w:rPr>
      </w:pPr>
      <w:r w:rsidRPr="005757CB">
        <w:rPr>
          <w:b/>
          <w:sz w:val="22"/>
        </w:rPr>
        <w:t>Dagdeel 2:</w:t>
      </w:r>
    </w:p>
    <w:p w:rsidR="00E256D4" w:rsidRPr="00282E29" w:rsidRDefault="00E256D4" w:rsidP="00E256D4">
      <w:pPr>
        <w:pStyle w:val="Kop2"/>
      </w:pPr>
      <w:r w:rsidRPr="00282E29">
        <w:t>Programma</w:t>
      </w:r>
    </w:p>
    <w:p w:rsidR="00E256D4" w:rsidRPr="00282E29" w:rsidRDefault="00E256D4" w:rsidP="00E256D4">
      <w:pPr>
        <w:rPr>
          <w:b/>
          <w:u w:val="single"/>
        </w:rPr>
      </w:pPr>
    </w:p>
    <w:p w:rsidR="00E256D4" w:rsidRPr="00282E29" w:rsidRDefault="00E256D4" w:rsidP="00E256D4">
      <w:pPr>
        <w:rPr>
          <w:b/>
          <w:u w:val="single"/>
        </w:rPr>
      </w:pPr>
      <w:proofErr w:type="spellStart"/>
      <w:r w:rsidRPr="00282E29">
        <w:rPr>
          <w:b/>
          <w:u w:val="single"/>
        </w:rPr>
        <w:t>Coachingsvaardigheden</w:t>
      </w:r>
      <w:proofErr w:type="spellEnd"/>
    </w:p>
    <w:p w:rsidR="00E256D4" w:rsidRPr="00282E29" w:rsidRDefault="00E256D4" w:rsidP="00E256D4">
      <w:pPr>
        <w:rPr>
          <w:b/>
          <w:u w:val="single"/>
        </w:rPr>
      </w:pPr>
    </w:p>
    <w:p w:rsidR="00E256D4" w:rsidRPr="00701203" w:rsidRDefault="005757CB" w:rsidP="00701203">
      <w:pPr>
        <w:rPr>
          <w:b/>
          <w:u w:val="single"/>
        </w:rPr>
      </w:pPr>
      <w:r>
        <w:rPr>
          <w:b/>
          <w:u w:val="single"/>
        </w:rPr>
        <w:t>13.30</w:t>
      </w:r>
      <w:r w:rsidR="00701203" w:rsidRPr="00701203">
        <w:rPr>
          <w:b/>
          <w:u w:val="single"/>
        </w:rPr>
        <w:t>–</w:t>
      </w:r>
      <w:r>
        <w:rPr>
          <w:b/>
          <w:u w:val="single"/>
        </w:rPr>
        <w:t xml:space="preserve"> 13.45  </w:t>
      </w:r>
      <w:r w:rsidR="00701203" w:rsidRPr="00701203">
        <w:rPr>
          <w:b/>
          <w:u w:val="single"/>
        </w:rPr>
        <w:t xml:space="preserve">  </w:t>
      </w:r>
      <w:r w:rsidR="00E256D4" w:rsidRPr="00701203">
        <w:rPr>
          <w:b/>
          <w:u w:val="single"/>
        </w:rPr>
        <w:t>Ervaringen m.b.t. coaching</w:t>
      </w:r>
    </w:p>
    <w:p w:rsidR="00E256D4" w:rsidRPr="00282E29" w:rsidRDefault="00E256D4" w:rsidP="00E256D4">
      <w:pPr>
        <w:rPr>
          <w:b/>
          <w:u w:val="single"/>
        </w:rPr>
      </w:pPr>
      <w:r w:rsidRPr="00282E29">
        <w:t xml:space="preserve">Plenair bespreken </w:t>
      </w:r>
      <w:r w:rsidRPr="00282E29">
        <w:rPr>
          <w:bCs/>
        </w:rPr>
        <w:t xml:space="preserve"> van onderstaande vragen </w:t>
      </w:r>
    </w:p>
    <w:p w:rsidR="00E256D4" w:rsidRPr="00282E29" w:rsidRDefault="00E256D4" w:rsidP="00E256D4">
      <w:pPr>
        <w:numPr>
          <w:ilvl w:val="0"/>
          <w:numId w:val="5"/>
        </w:numPr>
      </w:pPr>
      <w:r>
        <w:t>Hoe wordt er binnen jouw werk</w:t>
      </w:r>
      <w:r w:rsidRPr="00282E29">
        <w:t>plek naar coachen/ begeleiden gekeken?</w:t>
      </w:r>
    </w:p>
    <w:p w:rsidR="00E256D4" w:rsidRPr="00282E29" w:rsidRDefault="00E256D4" w:rsidP="00E256D4">
      <w:pPr>
        <w:numPr>
          <w:ilvl w:val="0"/>
          <w:numId w:val="5"/>
        </w:numPr>
      </w:pPr>
      <w:r w:rsidRPr="00282E29">
        <w:t>Heb je ervaringen met coachen en wat inspireert jezelf aan coachen/ begeleiden?</w:t>
      </w:r>
    </w:p>
    <w:p w:rsidR="00E256D4" w:rsidRPr="00282E29" w:rsidRDefault="00E256D4" w:rsidP="00E256D4">
      <w:pPr>
        <w:numPr>
          <w:ilvl w:val="0"/>
          <w:numId w:val="5"/>
        </w:numPr>
      </w:pPr>
      <w:r w:rsidRPr="00282E29">
        <w:t>Welke leervragen/ leerdoelen of competentieontwikkeling m.b.t. coachen/ begeleiden streef je na?</w:t>
      </w:r>
    </w:p>
    <w:p w:rsidR="00E256D4" w:rsidRPr="00282E29" w:rsidRDefault="00E256D4" w:rsidP="00E256D4">
      <w:pPr>
        <w:rPr>
          <w:u w:val="single"/>
        </w:rPr>
      </w:pPr>
    </w:p>
    <w:p w:rsidR="00E256D4" w:rsidRDefault="005757CB" w:rsidP="00701203">
      <w:r>
        <w:rPr>
          <w:b/>
          <w:u w:val="single"/>
        </w:rPr>
        <w:t>13.45 – 14.30</w:t>
      </w:r>
      <w:r w:rsidR="00701203" w:rsidRPr="00701203">
        <w:rPr>
          <w:b/>
          <w:u w:val="single"/>
        </w:rPr>
        <w:t xml:space="preserve">   </w:t>
      </w:r>
      <w:r w:rsidR="00E256D4" w:rsidRPr="00701203">
        <w:rPr>
          <w:b/>
          <w:u w:val="single"/>
        </w:rPr>
        <w:t>Uitgangspunten van coaching (in de stage</w:t>
      </w:r>
      <w:r w:rsidR="00E256D4" w:rsidRPr="00701203">
        <w:rPr>
          <w:b/>
        </w:rPr>
        <w:br/>
      </w:r>
      <w:r w:rsidR="00E256D4" w:rsidRPr="00282E29">
        <w:t>Bespreek in subgroepen van 3 à 4 personen welke  eigenschappen/ vaardigheden van de coach/ stagebegeleider je elementair acht, m.a.w. wat kenmerkt de coach/ stagebegeleider in zijn handelen (welke principes en uitgangspunten gebruikt de coach/ stagebegeleider)</w:t>
      </w:r>
      <w:r w:rsidR="00E256D4">
        <w:t>?</w:t>
      </w:r>
      <w:r w:rsidR="00E256D4" w:rsidRPr="00282E29">
        <w:br/>
      </w:r>
    </w:p>
    <w:p w:rsidR="00E256D4" w:rsidRPr="00CA057E" w:rsidRDefault="00E256D4" w:rsidP="00E256D4">
      <w:pPr>
        <w:ind w:left="397"/>
      </w:pPr>
      <w:r w:rsidRPr="00282E29">
        <w:t>Plenaire terugkoppeling (ca. 20 minuten)</w:t>
      </w:r>
      <w:r w:rsidRPr="00282E29">
        <w:br/>
      </w:r>
      <w:r w:rsidRPr="00CA057E">
        <w:t>Plenaire slotvraag:: wat wil jij dan voor jezelf ontwikkelen in je handelen naar studenten? Neem dat op in je POP!</w:t>
      </w:r>
    </w:p>
    <w:p w:rsidR="00701203" w:rsidRPr="00701203" w:rsidRDefault="00701203" w:rsidP="00701203">
      <w:pPr>
        <w:rPr>
          <w:b/>
          <w:u w:val="single"/>
        </w:rPr>
      </w:pPr>
    </w:p>
    <w:p w:rsidR="00E256D4" w:rsidRPr="005757CB" w:rsidRDefault="00C3048A" w:rsidP="00E256D4">
      <w:pPr>
        <w:rPr>
          <w:b/>
          <w:u w:val="single"/>
        </w:rPr>
      </w:pPr>
      <w:r>
        <w:rPr>
          <w:b/>
          <w:u w:val="single"/>
        </w:rPr>
        <w:t>14.30</w:t>
      </w:r>
      <w:r w:rsidR="005757CB">
        <w:rPr>
          <w:b/>
          <w:u w:val="single"/>
        </w:rPr>
        <w:t xml:space="preserve"> – </w:t>
      </w:r>
      <w:r>
        <w:rPr>
          <w:b/>
          <w:u w:val="single"/>
        </w:rPr>
        <w:t>15.30</w:t>
      </w:r>
      <w:r w:rsidR="005757CB">
        <w:rPr>
          <w:b/>
          <w:u w:val="single"/>
        </w:rPr>
        <w:t xml:space="preserve">     </w:t>
      </w:r>
      <w:r w:rsidR="00E256D4" w:rsidRPr="00282E29">
        <w:rPr>
          <w:b/>
          <w:u w:val="single"/>
        </w:rPr>
        <w:t>Middelen om het competentiegericht leren te stimuleren</w:t>
      </w:r>
    </w:p>
    <w:p w:rsidR="00E256D4" w:rsidRPr="00282E29" w:rsidRDefault="00E256D4" w:rsidP="005757CB">
      <w:r>
        <w:t xml:space="preserve">Het COC-model: constateren, oordelen, consequenties als </w:t>
      </w:r>
      <w:r w:rsidRPr="00282E29">
        <w:t>de drie pijlers van leren.</w:t>
      </w:r>
    </w:p>
    <w:p w:rsidR="00E256D4" w:rsidRPr="00CA057E" w:rsidRDefault="00E256D4" w:rsidP="00701203"/>
    <w:p w:rsidR="00E256D4" w:rsidRPr="00282E29" w:rsidRDefault="00E256D4" w:rsidP="00E256D4">
      <w:pPr>
        <w:ind w:left="360"/>
      </w:pPr>
      <w:r>
        <w:t xml:space="preserve">Werken in subgroepen: </w:t>
      </w:r>
      <w:r w:rsidRPr="00282E29">
        <w:t xml:space="preserve">elke groep </w:t>
      </w:r>
      <w:r>
        <w:t xml:space="preserve">krijgt </w:t>
      </w:r>
      <w:r w:rsidRPr="00282E29">
        <w:t>één of meerdere middelen</w:t>
      </w:r>
      <w:r>
        <w:t>/ tools</w:t>
      </w:r>
      <w:r w:rsidRPr="00282E29">
        <w:t xml:space="preserve"> die het coachen en leren van stagiaires kunnen ondersteunen en de stagiaire help</w:t>
      </w:r>
      <w:r>
        <w:t>en</w:t>
      </w:r>
      <w:r w:rsidRPr="00282E29">
        <w:t>/ begeleid</w:t>
      </w:r>
      <w:r>
        <w:t>en</w:t>
      </w:r>
      <w:r w:rsidRPr="00282E29">
        <w:t xml:space="preserve"> in het bewust worden van zijn gedrag.</w:t>
      </w:r>
    </w:p>
    <w:p w:rsidR="00E256D4" w:rsidRPr="00282E29" w:rsidRDefault="00E256D4" w:rsidP="00E256D4">
      <w:pPr>
        <w:ind w:firstLine="360"/>
      </w:pPr>
      <w:r w:rsidRPr="00282E29">
        <w:t>Bespreek in groepjes van 3 á 4 personen dit “hulpmiddel”.</w:t>
      </w:r>
    </w:p>
    <w:p w:rsidR="00E256D4" w:rsidRDefault="00E256D4" w:rsidP="00E256D4">
      <w:pPr>
        <w:ind w:firstLine="360"/>
      </w:pPr>
    </w:p>
    <w:p w:rsidR="00E256D4" w:rsidRPr="00282E29" w:rsidRDefault="00E256D4" w:rsidP="00E256D4">
      <w:pPr>
        <w:ind w:firstLine="360"/>
      </w:pPr>
      <w:r w:rsidRPr="00282E29">
        <w:t>Werkwijze:</w:t>
      </w:r>
    </w:p>
    <w:p w:rsidR="00E256D4" w:rsidRPr="00282E29" w:rsidRDefault="00E256D4" w:rsidP="00E256D4">
      <w:pPr>
        <w:numPr>
          <w:ilvl w:val="0"/>
          <w:numId w:val="3"/>
        </w:numPr>
      </w:pPr>
      <w:r w:rsidRPr="00282E29">
        <w:t>Stil moment: een ieder leest uitgereikte literatuur.</w:t>
      </w:r>
    </w:p>
    <w:p w:rsidR="00E256D4" w:rsidRPr="00282E29" w:rsidRDefault="00E256D4" w:rsidP="00E256D4">
      <w:pPr>
        <w:numPr>
          <w:ilvl w:val="0"/>
          <w:numId w:val="3"/>
        </w:numPr>
      </w:pPr>
      <w:r w:rsidRPr="00282E29">
        <w:t>Bespreek in groep hoe je dit “hulpmiddel” bij het coachen van stagiaires kunt gebruiken.</w:t>
      </w:r>
    </w:p>
    <w:p w:rsidR="00E256D4" w:rsidRPr="00282E29" w:rsidRDefault="00E256D4" w:rsidP="00E256D4">
      <w:pPr>
        <w:numPr>
          <w:ilvl w:val="0"/>
          <w:numId w:val="3"/>
        </w:numPr>
      </w:pPr>
      <w:r w:rsidRPr="00282E29">
        <w:t>Geef jullie mening over de waarde van dit hulpmiddel</w:t>
      </w:r>
      <w:r>
        <w:t xml:space="preserve">: IJsbergtheorie, </w:t>
      </w:r>
      <w:proofErr w:type="spellStart"/>
      <w:r>
        <w:t>Joharivenster</w:t>
      </w:r>
      <w:proofErr w:type="spellEnd"/>
      <w:r>
        <w:t>, Kernkwaliteiten</w:t>
      </w:r>
    </w:p>
    <w:p w:rsidR="00E256D4" w:rsidRPr="00282E29" w:rsidRDefault="00E256D4" w:rsidP="00E256D4">
      <w:pPr>
        <w:numPr>
          <w:ilvl w:val="0"/>
          <w:numId w:val="3"/>
        </w:numPr>
      </w:pPr>
      <w:r w:rsidRPr="00282E29">
        <w:t>Feedback geven/ontvangen (feedbackregels)</w:t>
      </w:r>
    </w:p>
    <w:p w:rsidR="00E256D4" w:rsidRPr="00282E29" w:rsidRDefault="00E256D4" w:rsidP="00E256D4">
      <w:pPr>
        <w:numPr>
          <w:ilvl w:val="0"/>
          <w:numId w:val="3"/>
        </w:numPr>
      </w:pPr>
      <w:r w:rsidRPr="00282E29">
        <w:t>Reflectiemodellen (Korthagen)</w:t>
      </w:r>
    </w:p>
    <w:p w:rsidR="00E256D4" w:rsidRDefault="00E256D4" w:rsidP="00E256D4">
      <w:pPr>
        <w:numPr>
          <w:ilvl w:val="0"/>
          <w:numId w:val="3"/>
        </w:numPr>
      </w:pPr>
      <w:r w:rsidRPr="00282E29">
        <w:t>LSD; luisteren, samenvatten en doorvragen</w:t>
      </w:r>
    </w:p>
    <w:p w:rsidR="00E256D4" w:rsidRPr="00282E29" w:rsidRDefault="00E256D4" w:rsidP="00E256D4">
      <w:pPr>
        <w:numPr>
          <w:ilvl w:val="0"/>
          <w:numId w:val="3"/>
        </w:numPr>
      </w:pPr>
      <w:r w:rsidRPr="00282E29">
        <w:t>Feedback geven/ontvangen (feedbackregels)</w:t>
      </w:r>
    </w:p>
    <w:p w:rsidR="00E256D4" w:rsidRPr="00282E29" w:rsidRDefault="00E256D4" w:rsidP="00E256D4">
      <w:pPr>
        <w:numPr>
          <w:ilvl w:val="0"/>
          <w:numId w:val="3"/>
        </w:numPr>
      </w:pPr>
      <w:r w:rsidRPr="00282E29">
        <w:t>Reflectiemodellen (Korthagen)</w:t>
      </w:r>
    </w:p>
    <w:p w:rsidR="00E256D4" w:rsidRPr="00282E29" w:rsidRDefault="00E256D4" w:rsidP="00E256D4">
      <w:pPr>
        <w:numPr>
          <w:ilvl w:val="0"/>
          <w:numId w:val="3"/>
        </w:numPr>
      </w:pPr>
      <w:r w:rsidRPr="00282E29">
        <w:t>LSD; luisteren, samenvatten en doorvragen</w:t>
      </w:r>
    </w:p>
    <w:p w:rsidR="00E256D4" w:rsidRPr="00282E29" w:rsidRDefault="00E256D4" w:rsidP="00E256D4">
      <w:pPr>
        <w:ind w:left="360"/>
      </w:pPr>
    </w:p>
    <w:p w:rsidR="00E256D4" w:rsidRPr="00282E29" w:rsidRDefault="00E256D4" w:rsidP="00E256D4"/>
    <w:p w:rsidR="00E256D4" w:rsidRDefault="00E256D4" w:rsidP="00E256D4">
      <w:pPr>
        <w:ind w:firstLine="360"/>
      </w:pPr>
      <w:r w:rsidRPr="00282E29">
        <w:t>Plenaire bespreking</w:t>
      </w:r>
      <w:r>
        <w:t xml:space="preserve"> van enkele middelen/ tools</w:t>
      </w:r>
    </w:p>
    <w:p w:rsidR="00C3048A" w:rsidRDefault="00C3048A" w:rsidP="00E256D4"/>
    <w:p w:rsidR="00E256D4" w:rsidRPr="00C3048A" w:rsidRDefault="00C3048A" w:rsidP="00C3048A">
      <w:pPr>
        <w:pStyle w:val="Lijstalinea"/>
        <w:numPr>
          <w:ilvl w:val="1"/>
          <w:numId w:val="20"/>
        </w:numPr>
        <w:rPr>
          <w:b/>
        </w:rPr>
      </w:pPr>
      <w:r w:rsidRPr="00C3048A">
        <w:rPr>
          <w:b/>
        </w:rPr>
        <w:t>– 15.45     Pauze</w:t>
      </w:r>
    </w:p>
    <w:p w:rsidR="00C3048A" w:rsidRPr="00C3048A" w:rsidRDefault="00C3048A" w:rsidP="00E256D4">
      <w:pPr>
        <w:rPr>
          <w:b/>
        </w:rPr>
      </w:pPr>
    </w:p>
    <w:p w:rsidR="005757CB" w:rsidRPr="00C3048A" w:rsidRDefault="00C3048A" w:rsidP="00C3048A">
      <w:pPr>
        <w:rPr>
          <w:b/>
        </w:rPr>
      </w:pPr>
      <w:r>
        <w:rPr>
          <w:b/>
          <w:bCs/>
          <w:u w:val="single"/>
        </w:rPr>
        <w:t xml:space="preserve">15.45 </w:t>
      </w:r>
      <w:r w:rsidR="005757CB" w:rsidRPr="00C3048A">
        <w:rPr>
          <w:b/>
          <w:bCs/>
          <w:u w:val="single"/>
        </w:rPr>
        <w:t xml:space="preserve">– </w:t>
      </w:r>
      <w:r>
        <w:rPr>
          <w:b/>
          <w:bCs/>
          <w:u w:val="single"/>
        </w:rPr>
        <w:t xml:space="preserve">17.00  </w:t>
      </w:r>
      <w:r w:rsidR="005757CB" w:rsidRPr="00C3048A">
        <w:rPr>
          <w:b/>
          <w:bCs/>
          <w:u w:val="single"/>
        </w:rPr>
        <w:t xml:space="preserve"> </w:t>
      </w:r>
      <w:r w:rsidR="00E256D4" w:rsidRPr="00C3048A">
        <w:rPr>
          <w:b/>
          <w:bCs/>
          <w:u w:val="single"/>
        </w:rPr>
        <w:t>Coachgesprek met medecursist</w:t>
      </w:r>
      <w:r w:rsidR="00E256D4" w:rsidRPr="00C3048A">
        <w:rPr>
          <w:b/>
          <w:bCs/>
        </w:rPr>
        <w:t xml:space="preserve"> en 1 observator. </w:t>
      </w:r>
    </w:p>
    <w:p w:rsidR="00E256D4" w:rsidRPr="00282E29" w:rsidRDefault="00E256D4" w:rsidP="005757CB">
      <w:r w:rsidRPr="005757CB">
        <w:rPr>
          <w:bCs/>
        </w:rPr>
        <w:t>Hierbij worden eigen coachvragen gebruikt of coachvragen, die door de trainer aangereikt worden. Iedere cursist komt in elke rol aan bod.</w:t>
      </w:r>
      <w:r w:rsidRPr="005757CB">
        <w:rPr>
          <w:bCs/>
        </w:rPr>
        <w:br/>
      </w:r>
      <w:r w:rsidRPr="00282E29">
        <w:t>Essentie is hier dat vanuit de basisprincipes van coaching een coachgesprek wordt gevoerd met een medecursist.</w:t>
      </w:r>
      <w:r w:rsidRPr="00282E29">
        <w:br/>
        <w:t>Rollen: coach, inbrenger van een coachvraag en observator. Coach gaat een coachgesprek aan met de inbrenger van een coachvraag. Observator observeert: hoe de coach de basisprincipes in de gespreksvoering hanteert en geeft daarover feedback en of de fasen van het coachgesprek worden gevolgd. De observator krijgt formulieren: basisprincipes van coaching en fases coachgesprek.</w:t>
      </w:r>
    </w:p>
    <w:p w:rsidR="00E256D4" w:rsidRPr="00282E29" w:rsidRDefault="00E256D4" w:rsidP="00E256D4"/>
    <w:p w:rsidR="005757CB" w:rsidRPr="005757CB" w:rsidRDefault="00C3048A" w:rsidP="00C3048A">
      <w:r>
        <w:rPr>
          <w:b/>
          <w:u w:val="single"/>
        </w:rPr>
        <w:t>17.00</w:t>
      </w:r>
      <w:r w:rsidR="00701203" w:rsidRPr="00C3048A">
        <w:rPr>
          <w:b/>
          <w:u w:val="single"/>
        </w:rPr>
        <w:t>- 1</w:t>
      </w:r>
      <w:r>
        <w:rPr>
          <w:b/>
          <w:u w:val="single"/>
        </w:rPr>
        <w:t>7.30</w:t>
      </w:r>
      <w:r w:rsidR="00701203" w:rsidRPr="00C3048A">
        <w:rPr>
          <w:b/>
          <w:u w:val="single"/>
        </w:rPr>
        <w:t xml:space="preserve">   </w:t>
      </w:r>
      <w:r>
        <w:rPr>
          <w:b/>
          <w:u w:val="single"/>
        </w:rPr>
        <w:t xml:space="preserve">  </w:t>
      </w:r>
      <w:r w:rsidR="00E256D4" w:rsidRPr="00C3048A">
        <w:rPr>
          <w:b/>
          <w:u w:val="single"/>
        </w:rPr>
        <w:t>Plenaire terugkoppeling</w:t>
      </w:r>
      <w:r w:rsidR="005757CB" w:rsidRPr="00C3048A">
        <w:rPr>
          <w:u w:val="single"/>
        </w:rPr>
        <w:t xml:space="preserve"> </w:t>
      </w:r>
    </w:p>
    <w:p w:rsidR="00E256D4" w:rsidRPr="00282E29" w:rsidRDefault="00E256D4" w:rsidP="005757CB">
      <w:r w:rsidRPr="00282E29">
        <w:t xml:space="preserve">Terugblik op ervaringen met het toepassen van de basisprincipes en fasen coachgesprek. </w:t>
      </w:r>
      <w:r w:rsidRPr="00282E29">
        <w:br/>
        <w:t>Bewustwording van je eigen coachgedrag, waar sta je nu t.o.v. coaching en wat zijn je sterke punten en wat zijn je aandachtspunten.</w:t>
      </w:r>
    </w:p>
    <w:p w:rsidR="00E256D4" w:rsidRPr="00282E29" w:rsidRDefault="00E256D4" w:rsidP="00E256D4"/>
    <w:p w:rsidR="00E256D4" w:rsidRPr="005757CB" w:rsidRDefault="00701203">
      <w:pPr>
        <w:rPr>
          <w:b/>
          <w:sz w:val="24"/>
          <w:szCs w:val="24"/>
        </w:rPr>
      </w:pPr>
      <w:r w:rsidRPr="005757CB">
        <w:rPr>
          <w:b/>
          <w:sz w:val="24"/>
          <w:szCs w:val="24"/>
        </w:rPr>
        <w:t>Dagdeel 3:</w:t>
      </w:r>
    </w:p>
    <w:p w:rsidR="00701203" w:rsidRDefault="00701203" w:rsidP="00701203">
      <w:pPr>
        <w:pStyle w:val="Kop2"/>
      </w:pPr>
      <w:r w:rsidRPr="00216B30">
        <w:t>Programma</w:t>
      </w:r>
    </w:p>
    <w:p w:rsidR="00701203" w:rsidRPr="00216B30" w:rsidRDefault="00701203" w:rsidP="00701203">
      <w:pPr>
        <w:rPr>
          <w:lang w:eastAsia="nl-NL"/>
        </w:rPr>
      </w:pPr>
    </w:p>
    <w:p w:rsidR="00701203" w:rsidRPr="00221B8F" w:rsidRDefault="005757CB" w:rsidP="00701203">
      <w:pPr>
        <w:rPr>
          <w:b/>
        </w:rPr>
      </w:pPr>
      <w:r>
        <w:rPr>
          <w:b/>
        </w:rPr>
        <w:t>09.00 -09.1</w:t>
      </w:r>
      <w:r w:rsidR="00575594">
        <w:rPr>
          <w:b/>
        </w:rPr>
        <w:t>0</w:t>
      </w:r>
      <w:r>
        <w:rPr>
          <w:b/>
        </w:rPr>
        <w:t xml:space="preserve">    </w:t>
      </w:r>
      <w:r w:rsidR="00701203" w:rsidRPr="00221B8F">
        <w:rPr>
          <w:b/>
        </w:rPr>
        <w:t>Welkom door de cursusleider</w:t>
      </w:r>
      <w:r w:rsidR="00575594">
        <w:rPr>
          <w:b/>
        </w:rPr>
        <w:t xml:space="preserve"> en programma bespreken</w:t>
      </w:r>
    </w:p>
    <w:p w:rsidR="00701203" w:rsidRPr="00216B30" w:rsidRDefault="00701203" w:rsidP="00701203"/>
    <w:p w:rsidR="00701203" w:rsidRPr="005757CB" w:rsidRDefault="005757CB" w:rsidP="00701203">
      <w:pPr>
        <w:rPr>
          <w:b/>
        </w:rPr>
      </w:pPr>
      <w:r>
        <w:rPr>
          <w:b/>
        </w:rPr>
        <w:t>09.1</w:t>
      </w:r>
      <w:r w:rsidR="00575594">
        <w:rPr>
          <w:b/>
        </w:rPr>
        <w:t>0</w:t>
      </w:r>
      <w:r>
        <w:rPr>
          <w:b/>
        </w:rPr>
        <w:t xml:space="preserve"> </w:t>
      </w:r>
      <w:r w:rsidR="00C3048A">
        <w:rPr>
          <w:b/>
        </w:rPr>
        <w:t>–</w:t>
      </w:r>
      <w:r>
        <w:rPr>
          <w:b/>
        </w:rPr>
        <w:t xml:space="preserve"> </w:t>
      </w:r>
      <w:r w:rsidR="00C3048A">
        <w:rPr>
          <w:b/>
        </w:rPr>
        <w:t>10.</w:t>
      </w:r>
      <w:r w:rsidR="00575594">
        <w:rPr>
          <w:b/>
        </w:rPr>
        <w:t>00</w:t>
      </w:r>
      <w:r w:rsidR="00C3048A">
        <w:rPr>
          <w:b/>
        </w:rPr>
        <w:t xml:space="preserve">    </w:t>
      </w:r>
      <w:r w:rsidR="00701203" w:rsidRPr="00221B8F">
        <w:rPr>
          <w:b/>
        </w:rPr>
        <w:t xml:space="preserve">Delen van ervaringen:  </w:t>
      </w:r>
      <w:proofErr w:type="spellStart"/>
      <w:r w:rsidR="00701203" w:rsidRPr="00221B8F">
        <w:rPr>
          <w:b/>
        </w:rPr>
        <w:t>Mindmaps</w:t>
      </w:r>
      <w:proofErr w:type="spellEnd"/>
    </w:p>
    <w:p w:rsidR="00701203" w:rsidRPr="00575594" w:rsidRDefault="00575594" w:rsidP="00701203">
      <w:pPr>
        <w:rPr>
          <w:b/>
          <w:u w:val="single"/>
        </w:rPr>
      </w:pPr>
      <w:r w:rsidRPr="00575594">
        <w:rPr>
          <w:b/>
          <w:u w:val="single"/>
        </w:rPr>
        <w:t>10..00 – 10.30</w:t>
      </w:r>
      <w:r w:rsidRPr="00575594">
        <w:rPr>
          <w:b/>
          <w:u w:val="single"/>
        </w:rPr>
        <w:tab/>
      </w:r>
      <w:r w:rsidR="00701203" w:rsidRPr="00575594">
        <w:rPr>
          <w:b/>
          <w:u w:val="single"/>
        </w:rPr>
        <w:t>Thema 1: Professioneel / klinisch redeneren</w:t>
      </w:r>
    </w:p>
    <w:p w:rsidR="00701203" w:rsidRPr="00216B30" w:rsidRDefault="00701203" w:rsidP="00701203"/>
    <w:p w:rsidR="00701203" w:rsidRPr="00CE7985" w:rsidRDefault="00701203" w:rsidP="00701203">
      <w:pPr>
        <w:rPr>
          <w:b/>
        </w:rPr>
      </w:pPr>
      <w:r w:rsidRPr="00CE7985">
        <w:rPr>
          <w:b/>
        </w:rPr>
        <w:t>Plenair lichten we de volgende thema’s toe:</w:t>
      </w:r>
    </w:p>
    <w:p w:rsidR="00701203" w:rsidRPr="00216B30" w:rsidRDefault="00701203" w:rsidP="00701203">
      <w:pPr>
        <w:pStyle w:val="Geenafstand"/>
      </w:pPr>
      <w:r w:rsidRPr="00216B30">
        <w:t>Wat verstaan we onder professioneel (klinisch)redeneren?</w:t>
      </w:r>
    </w:p>
    <w:p w:rsidR="00701203" w:rsidRPr="00216B30" w:rsidRDefault="00701203" w:rsidP="00701203">
      <w:pPr>
        <w:pStyle w:val="Geenafstand"/>
        <w:numPr>
          <w:ilvl w:val="1"/>
          <w:numId w:val="7"/>
        </w:numPr>
      </w:pPr>
      <w:r w:rsidRPr="00216B30">
        <w:t xml:space="preserve">Verwoorden methodisch proces en keuzes, vragen stellen, expertise vanuit cliënt, therapeut en </w:t>
      </w:r>
      <w:proofErr w:type="spellStart"/>
      <w:r w:rsidRPr="00216B30">
        <w:t>evidence</w:t>
      </w:r>
      <w:proofErr w:type="spellEnd"/>
      <w:r w:rsidRPr="00216B30">
        <w:t xml:space="preserve">, gezamenlijke besluitvorming (zie bijlage bij dit dagdeel ); </w:t>
      </w:r>
    </w:p>
    <w:p w:rsidR="00701203" w:rsidRPr="00216B30" w:rsidRDefault="00701203" w:rsidP="00701203">
      <w:pPr>
        <w:pStyle w:val="Geenafstand"/>
      </w:pPr>
      <w:r w:rsidRPr="00216B30">
        <w:t xml:space="preserve">Hulpmiddelen in de begeleiding van het leerproces: bestaande vragen, gebruik van </w:t>
      </w:r>
      <w:proofErr w:type="spellStart"/>
      <w:r w:rsidRPr="00216B30">
        <w:t>mindmaps</w:t>
      </w:r>
      <w:proofErr w:type="spellEnd"/>
      <w:r w:rsidRPr="00216B30">
        <w:t xml:space="preserve"> en schema’s.</w:t>
      </w:r>
    </w:p>
    <w:p w:rsidR="00701203" w:rsidRPr="00216B30" w:rsidRDefault="00701203" w:rsidP="00701203">
      <w:pPr>
        <w:pStyle w:val="Geenafstand"/>
      </w:pPr>
      <w:r w:rsidRPr="00216B30">
        <w:t xml:space="preserve">Wat is de relatie tussen EBP en de gehanteerde methodische modellen (diagnostiek, interventie, evaluatie); </w:t>
      </w:r>
    </w:p>
    <w:p w:rsidR="00701203" w:rsidRPr="00216B30" w:rsidRDefault="00701203" w:rsidP="00701203">
      <w:pPr>
        <w:pStyle w:val="Geenafstand"/>
      </w:pPr>
      <w:r w:rsidRPr="00216B30">
        <w:t>Oriëntatie op:</w:t>
      </w:r>
    </w:p>
    <w:p w:rsidR="00701203" w:rsidRPr="00216B30" w:rsidRDefault="00701203" w:rsidP="00701203">
      <w:pPr>
        <w:pStyle w:val="Geenafstand"/>
        <w:numPr>
          <w:ilvl w:val="1"/>
          <w:numId w:val="7"/>
        </w:numPr>
      </w:pPr>
      <w:r w:rsidRPr="00216B30">
        <w:t>De eigen visie omtrent EBP (zie bijlage bij dit dagdeel);</w:t>
      </w:r>
    </w:p>
    <w:p w:rsidR="00701203" w:rsidRPr="00216B30" w:rsidRDefault="00701203" w:rsidP="00701203">
      <w:pPr>
        <w:pStyle w:val="Geenafstand"/>
        <w:numPr>
          <w:ilvl w:val="1"/>
          <w:numId w:val="7"/>
        </w:numPr>
      </w:pPr>
      <w:r w:rsidRPr="00216B30">
        <w:t>Het handelen in de eigen dagelijkse praktijk – context;</w:t>
      </w:r>
    </w:p>
    <w:p w:rsidR="00701203" w:rsidRPr="00216B30" w:rsidRDefault="00701203" w:rsidP="00701203">
      <w:pPr>
        <w:pStyle w:val="Geenafstand"/>
        <w:numPr>
          <w:ilvl w:val="1"/>
          <w:numId w:val="7"/>
        </w:numPr>
      </w:pPr>
      <w:r w:rsidRPr="00216B30">
        <w:lastRenderedPageBreak/>
        <w:t>Belemmerende en bevorderende factoren.</w:t>
      </w:r>
    </w:p>
    <w:p w:rsidR="00701203" w:rsidRPr="00216B30" w:rsidRDefault="00701203" w:rsidP="00701203">
      <w:pPr>
        <w:pStyle w:val="Geenafstand"/>
      </w:pPr>
      <w:r w:rsidRPr="00216B30">
        <w:t>Het begeleiden van de stagiaire bij het klinisch / professioneel redeneren.</w:t>
      </w:r>
    </w:p>
    <w:p w:rsidR="00701203" w:rsidRPr="00216B30" w:rsidRDefault="00701203" w:rsidP="00701203">
      <w:pPr>
        <w:pStyle w:val="Geenafstand"/>
      </w:pPr>
      <w:r w:rsidRPr="00216B30">
        <w:t>Het beoordelen van de stagiaire op dit thema.</w:t>
      </w:r>
    </w:p>
    <w:p w:rsidR="00575594" w:rsidRDefault="00575594" w:rsidP="00575594"/>
    <w:p w:rsidR="00575594" w:rsidRPr="00C3048A" w:rsidRDefault="00575594" w:rsidP="00575594">
      <w:pPr>
        <w:rPr>
          <w:b/>
          <w:u w:val="single"/>
        </w:rPr>
      </w:pPr>
      <w:r>
        <w:t xml:space="preserve"> </w:t>
      </w:r>
      <w:r w:rsidRPr="00C3048A">
        <w:rPr>
          <w:b/>
          <w:u w:val="single"/>
        </w:rPr>
        <w:t>10.</w:t>
      </w:r>
      <w:r>
        <w:rPr>
          <w:b/>
          <w:u w:val="single"/>
        </w:rPr>
        <w:t>30</w:t>
      </w:r>
      <w:r w:rsidRPr="00C3048A">
        <w:rPr>
          <w:b/>
          <w:u w:val="single"/>
        </w:rPr>
        <w:t xml:space="preserve"> – 1</w:t>
      </w:r>
      <w:r>
        <w:rPr>
          <w:b/>
          <w:u w:val="single"/>
        </w:rPr>
        <w:t>0.45</w:t>
      </w:r>
      <w:r w:rsidRPr="00C3048A">
        <w:rPr>
          <w:b/>
          <w:u w:val="single"/>
        </w:rPr>
        <w:t xml:space="preserve">     Pauze</w:t>
      </w:r>
    </w:p>
    <w:p w:rsidR="00701203" w:rsidRPr="00216B30" w:rsidRDefault="00701203" w:rsidP="00701203"/>
    <w:p w:rsidR="00701203" w:rsidRPr="00575594" w:rsidRDefault="00575594" w:rsidP="00701203">
      <w:pPr>
        <w:rPr>
          <w:b/>
          <w:u w:val="single"/>
        </w:rPr>
      </w:pPr>
      <w:r w:rsidRPr="00575594">
        <w:rPr>
          <w:b/>
          <w:u w:val="single"/>
        </w:rPr>
        <w:t>10.45 – 11.30</w:t>
      </w:r>
      <w:r w:rsidRPr="00575594">
        <w:rPr>
          <w:b/>
          <w:u w:val="single"/>
        </w:rPr>
        <w:tab/>
      </w:r>
      <w:r w:rsidR="00701203" w:rsidRPr="00575594">
        <w:rPr>
          <w:b/>
          <w:u w:val="single"/>
        </w:rPr>
        <w:t>In subgroepen:</w:t>
      </w:r>
    </w:p>
    <w:p w:rsidR="00701203" w:rsidRPr="00216B30" w:rsidRDefault="00701203" w:rsidP="00701203"/>
    <w:p w:rsidR="00701203" w:rsidRPr="00216B30" w:rsidRDefault="00701203" w:rsidP="00701203">
      <w:r w:rsidRPr="00216B30">
        <w:t xml:space="preserve">Start: </w:t>
      </w:r>
    </w:p>
    <w:p w:rsidR="00701203" w:rsidRPr="00216B30" w:rsidRDefault="00701203" w:rsidP="00701203">
      <w:r w:rsidRPr="00216B30">
        <w:t>Ter specifieke oriëntatie bespreek je met de groep onderstaande vragen :</w:t>
      </w:r>
    </w:p>
    <w:p w:rsidR="00701203" w:rsidRPr="00216B30" w:rsidRDefault="00701203" w:rsidP="00701203">
      <w:pPr>
        <w:pStyle w:val="Geenafstand"/>
      </w:pPr>
      <w:r w:rsidRPr="00216B30">
        <w:t xml:space="preserve">Wat verwacht je van het beginniveau van een stagiaire op het gebied van professioneel redeneren en specifiek op het gebied van EBP: het wegen van de expertise van de cliënt, de eigen expertise en de </w:t>
      </w:r>
      <w:proofErr w:type="spellStart"/>
      <w:r w:rsidRPr="00216B30">
        <w:t>evidence</w:t>
      </w:r>
      <w:proofErr w:type="spellEnd"/>
      <w:r w:rsidRPr="00216B30">
        <w:t>?</w:t>
      </w:r>
    </w:p>
    <w:p w:rsidR="00701203" w:rsidRPr="00216B30" w:rsidRDefault="00701203" w:rsidP="00701203">
      <w:pPr>
        <w:pStyle w:val="Geenafstand"/>
      </w:pPr>
      <w:r w:rsidRPr="00216B30">
        <w:t>Wat kan de meerwaarde van een stagiaire zijn voor de praktijkbegeleiders en collega’s m.b.t. EBP?</w:t>
      </w:r>
    </w:p>
    <w:p w:rsidR="00701203" w:rsidRPr="00216B30" w:rsidRDefault="00701203" w:rsidP="00701203"/>
    <w:p w:rsidR="00701203" w:rsidRPr="00CE7985" w:rsidRDefault="00701203" w:rsidP="00701203">
      <w:pPr>
        <w:rPr>
          <w:b/>
        </w:rPr>
      </w:pPr>
      <w:r w:rsidRPr="00CE7985">
        <w:rPr>
          <w:b/>
        </w:rPr>
        <w:t xml:space="preserve">Vervolg: </w:t>
      </w:r>
    </w:p>
    <w:p w:rsidR="00701203" w:rsidRPr="00216B30" w:rsidRDefault="00701203" w:rsidP="00701203">
      <w:r w:rsidRPr="00216B30">
        <w:t>Als vervolg worden de onderstaande 5 stellingen besproken: Begeleiding van een leerproces rondom EBP in de stage: stellingen (Zuyd Facultaire werkgroep EBP)</w:t>
      </w:r>
    </w:p>
    <w:p w:rsidR="00701203" w:rsidRPr="00216B30" w:rsidRDefault="00701203" w:rsidP="00701203"/>
    <w:p w:rsidR="00701203" w:rsidRPr="00216B30" w:rsidRDefault="00701203" w:rsidP="00701203">
      <w:r w:rsidRPr="00216B30">
        <w:t xml:space="preserve">De volgende vijf stellingen gaan over de begeleiding van een leerproces rondom EBP in de stage. Geef bij iedere stelling aan welke vorm van begeleiding voor u het meest van toepassing is. </w:t>
      </w:r>
    </w:p>
    <w:p w:rsidR="00701203" w:rsidRPr="00216B30" w:rsidRDefault="00701203" w:rsidP="00701203"/>
    <w:p w:rsidR="00701203" w:rsidRPr="00216B30" w:rsidRDefault="00701203" w:rsidP="00701203">
      <w:pPr>
        <w:pStyle w:val="Lijstalinea"/>
        <w:numPr>
          <w:ilvl w:val="0"/>
          <w:numId w:val="8"/>
        </w:numPr>
      </w:pPr>
      <w:r w:rsidRPr="00CE7985">
        <w:rPr>
          <w:u w:val="single"/>
        </w:rPr>
        <w:t>= voordoen</w:t>
      </w:r>
      <w:r w:rsidRPr="00216B30">
        <w:t>: Doe ik voor aan de stagiaire (bv. ik maak zelf een vraag met de PICO regel, of zoek zelf literatuur en de stagiaire kijkt mee)</w:t>
      </w:r>
    </w:p>
    <w:p w:rsidR="00701203" w:rsidRPr="00216B30" w:rsidRDefault="00701203" w:rsidP="00701203">
      <w:pPr>
        <w:pStyle w:val="Lijstalinea"/>
        <w:numPr>
          <w:ilvl w:val="0"/>
          <w:numId w:val="8"/>
        </w:numPr>
      </w:pPr>
      <w:r w:rsidRPr="00CE7985">
        <w:rPr>
          <w:u w:val="single"/>
        </w:rPr>
        <w:t>= Samen doen</w:t>
      </w:r>
      <w:r w:rsidRPr="00216B30">
        <w:t>: Doe ik samen met de stagiaire (bv. de stagiaire en ik zoeken samen naar literatuur)</w:t>
      </w:r>
    </w:p>
    <w:p w:rsidR="00701203" w:rsidRPr="00216B30" w:rsidRDefault="00701203" w:rsidP="00701203">
      <w:pPr>
        <w:pStyle w:val="Lijstalinea"/>
        <w:numPr>
          <w:ilvl w:val="0"/>
          <w:numId w:val="8"/>
        </w:numPr>
      </w:pPr>
      <w:r w:rsidRPr="00CE7985">
        <w:rPr>
          <w:u w:val="single"/>
        </w:rPr>
        <w:t>= Sturende vragen</w:t>
      </w:r>
      <w:r w:rsidRPr="00216B30">
        <w:t>: Stagiaire doet het zelf en ik stel sturende vragen aan de stagiaire (bv. de stagiaire redeneert over besluiten aan de hand van de drie pijlers en ik stel daarbij sturende vragen)</w:t>
      </w:r>
    </w:p>
    <w:p w:rsidR="00701203" w:rsidRPr="00216B30" w:rsidRDefault="00701203" w:rsidP="00701203">
      <w:pPr>
        <w:pStyle w:val="Lijstalinea"/>
        <w:numPr>
          <w:ilvl w:val="0"/>
          <w:numId w:val="8"/>
        </w:numPr>
      </w:pPr>
      <w:r w:rsidRPr="00CE7985">
        <w:rPr>
          <w:u w:val="single"/>
        </w:rPr>
        <w:t>= Feedback</w:t>
      </w:r>
      <w:r w:rsidRPr="00216B30">
        <w:t>: Stagiaire doet zelf en ik geef feedback aan de stagiaire (bv. stagiaire reflecteert over besluiten aan de hand van de drie pijlers en ik geef feedback op deze reflectie, of ik geef feedback op een PICO vraag of een zoekstrategie)</w:t>
      </w:r>
    </w:p>
    <w:p w:rsidR="00701203" w:rsidRPr="00216B30" w:rsidRDefault="00701203" w:rsidP="00701203">
      <w:pPr>
        <w:pStyle w:val="Lijstalinea"/>
        <w:numPr>
          <w:ilvl w:val="0"/>
          <w:numId w:val="8"/>
        </w:numPr>
      </w:pPr>
      <w:r w:rsidRPr="00CE7985">
        <w:rPr>
          <w:u w:val="single"/>
        </w:rPr>
        <w:t>= Niet</w:t>
      </w:r>
      <w:r w:rsidRPr="00216B30">
        <w:t>: Dit is geen thema in mijn begeleiding</w:t>
      </w:r>
    </w:p>
    <w:p w:rsidR="00701203" w:rsidRPr="00216B30" w:rsidRDefault="00701203" w:rsidP="00701203"/>
    <w:p w:rsidR="00701203" w:rsidRPr="00CE7985" w:rsidRDefault="00701203" w:rsidP="00701203">
      <w:pPr>
        <w:rPr>
          <w:b/>
        </w:rPr>
      </w:pPr>
      <w:r w:rsidRPr="00CE7985">
        <w:rPr>
          <w:b/>
        </w:rPr>
        <w:t>Plenaire nabespreking</w:t>
      </w:r>
    </w:p>
    <w:p w:rsidR="00701203" w:rsidRPr="00216B30" w:rsidRDefault="00701203" w:rsidP="00701203">
      <w:r w:rsidRPr="00216B30">
        <w:t>In de nabespreking komen de belangrijkste bevindingen terug en wordt er steeds een koppeling gemaakt tussen begeleiding van het methodisch proces en specifiek begeleiden van EBP.</w:t>
      </w:r>
    </w:p>
    <w:p w:rsidR="00701203" w:rsidRPr="00216B30" w:rsidRDefault="00701203" w:rsidP="00701203">
      <w:r w:rsidRPr="00216B30">
        <w:t>Tevens wordt met de plenaire groep ingegaan op het beoordelen van EBP.</w:t>
      </w:r>
    </w:p>
    <w:p w:rsidR="00C3048A" w:rsidRDefault="00C3048A" w:rsidP="00701203"/>
    <w:p w:rsidR="00C3048A" w:rsidRPr="00C3048A" w:rsidRDefault="00C3048A" w:rsidP="00701203">
      <w:pPr>
        <w:rPr>
          <w:b/>
          <w:u w:val="single"/>
        </w:rPr>
      </w:pPr>
    </w:p>
    <w:p w:rsidR="00C3048A" w:rsidRPr="00C3048A" w:rsidRDefault="00C3048A" w:rsidP="00701203">
      <w:pPr>
        <w:rPr>
          <w:b/>
          <w:u w:val="single"/>
        </w:rPr>
      </w:pPr>
      <w:r w:rsidRPr="00C3048A">
        <w:rPr>
          <w:b/>
          <w:u w:val="single"/>
        </w:rPr>
        <w:t>11.</w:t>
      </w:r>
      <w:r w:rsidR="00575594">
        <w:rPr>
          <w:b/>
          <w:u w:val="single"/>
        </w:rPr>
        <w:t>30</w:t>
      </w:r>
      <w:r w:rsidRPr="00C3048A">
        <w:rPr>
          <w:b/>
          <w:u w:val="single"/>
        </w:rPr>
        <w:t xml:space="preserve"> – 12.</w:t>
      </w:r>
      <w:r w:rsidR="00575594">
        <w:rPr>
          <w:b/>
          <w:u w:val="single"/>
        </w:rPr>
        <w:t>45</w:t>
      </w:r>
      <w:r w:rsidRPr="00C3048A">
        <w:rPr>
          <w:b/>
          <w:u w:val="single"/>
        </w:rPr>
        <w:t xml:space="preserve">    </w:t>
      </w:r>
      <w:r>
        <w:rPr>
          <w:b/>
          <w:u w:val="single"/>
        </w:rPr>
        <w:t xml:space="preserve"> </w:t>
      </w:r>
      <w:r w:rsidR="00701203" w:rsidRPr="00C3048A">
        <w:rPr>
          <w:b/>
          <w:u w:val="single"/>
        </w:rPr>
        <w:t xml:space="preserve">Thema 2: </w:t>
      </w:r>
    </w:p>
    <w:p w:rsidR="00701203" w:rsidRPr="00CE7985" w:rsidRDefault="00701203" w:rsidP="00701203">
      <w:pPr>
        <w:rPr>
          <w:b/>
        </w:rPr>
      </w:pPr>
      <w:r w:rsidRPr="00CE7985">
        <w:rPr>
          <w:b/>
        </w:rPr>
        <w:t>Beoordelen</w:t>
      </w:r>
    </w:p>
    <w:p w:rsidR="00701203" w:rsidRDefault="00701203" w:rsidP="00701203"/>
    <w:p w:rsidR="00701203" w:rsidRPr="00216B30" w:rsidRDefault="00701203" w:rsidP="00701203"/>
    <w:p w:rsidR="00701203" w:rsidRPr="00CE7985" w:rsidRDefault="00701203" w:rsidP="00701203">
      <w:pPr>
        <w:rPr>
          <w:b/>
        </w:rPr>
      </w:pPr>
      <w:r w:rsidRPr="00CE7985">
        <w:rPr>
          <w:b/>
        </w:rPr>
        <w:t>Plenair wordt het volgende besproken:</w:t>
      </w:r>
    </w:p>
    <w:p w:rsidR="00701203" w:rsidRPr="00216B30" w:rsidRDefault="00701203" w:rsidP="00701203">
      <w:r w:rsidRPr="00216B30">
        <w:t xml:space="preserve">De wijze van beoordelen. Verschil en overeenkomsten tussen beoordelen en begeleiden. </w:t>
      </w:r>
    </w:p>
    <w:p w:rsidR="00701203" w:rsidRPr="00216B30" w:rsidRDefault="00701203" w:rsidP="00701203">
      <w:r w:rsidRPr="00216B30">
        <w:t xml:space="preserve">Competentie gericht beoordelen: samenhang en integratie van kennis, vaardigheden, professioneel gedrag aangetoond in professioneel handelen </w:t>
      </w:r>
      <w:proofErr w:type="spellStart"/>
      <w:r w:rsidRPr="00216B30">
        <w:t>cq</w:t>
      </w:r>
      <w:proofErr w:type="spellEnd"/>
      <w:r w:rsidRPr="00216B30">
        <w:t xml:space="preserve"> beroepsproducten.</w:t>
      </w:r>
    </w:p>
    <w:p w:rsidR="00701203" w:rsidRPr="00216B30" w:rsidRDefault="00701203" w:rsidP="00701203">
      <w:r w:rsidRPr="00216B30">
        <w:t>Het gebruik van een portfolio in het proces van beoordelen (CV, POP, leerdoelen, bewijzen, SWOT analyse etc.</w:t>
      </w:r>
    </w:p>
    <w:p w:rsidR="00701203" w:rsidRPr="00216B30" w:rsidRDefault="00701203" w:rsidP="00701203"/>
    <w:p w:rsidR="00701203" w:rsidRPr="004A31C6" w:rsidRDefault="00701203" w:rsidP="00701203">
      <w:pPr>
        <w:rPr>
          <w:b/>
        </w:rPr>
      </w:pPr>
      <w:r w:rsidRPr="004A31C6">
        <w:rPr>
          <w:b/>
        </w:rPr>
        <w:t>In subgroepen:</w:t>
      </w:r>
    </w:p>
    <w:p w:rsidR="00701203" w:rsidRPr="00216B30" w:rsidRDefault="00701203" w:rsidP="00701203">
      <w:r w:rsidRPr="00216B30">
        <w:t>Hoe is de beoordelingsprocedure van de eigen beroepsopleiding en hoe ga je hiermee om?</w:t>
      </w:r>
    </w:p>
    <w:p w:rsidR="00701203" w:rsidRPr="00216B30" w:rsidRDefault="00701203" w:rsidP="00701203"/>
    <w:p w:rsidR="00701203" w:rsidRPr="00216B30" w:rsidRDefault="00701203" w:rsidP="00701203">
      <w:r w:rsidRPr="00216B30">
        <w:t>Vooruitblik op de komende leerperiode van de cursisten</w:t>
      </w:r>
    </w:p>
    <w:p w:rsidR="00701203" w:rsidRPr="00216B30" w:rsidRDefault="00701203" w:rsidP="00701203">
      <w:r w:rsidRPr="00216B30">
        <w:t>Plenair worden de verwachtingen ten aanzien van de periode tussen dagdeel 3 en 4 besproken. Doel van dagdeel 4 is helder.</w:t>
      </w:r>
    </w:p>
    <w:p w:rsidR="00701203" w:rsidRPr="00216B30" w:rsidRDefault="00701203" w:rsidP="00701203"/>
    <w:p w:rsidR="00701203" w:rsidRPr="00C3048A" w:rsidRDefault="005757CB" w:rsidP="00701203">
      <w:pPr>
        <w:rPr>
          <w:b/>
          <w:u w:val="single"/>
        </w:rPr>
      </w:pPr>
      <w:r w:rsidRPr="00C3048A">
        <w:rPr>
          <w:b/>
          <w:u w:val="single"/>
        </w:rPr>
        <w:t>12.</w:t>
      </w:r>
      <w:r w:rsidR="00575594">
        <w:rPr>
          <w:b/>
          <w:u w:val="single"/>
        </w:rPr>
        <w:t>45</w:t>
      </w:r>
      <w:r w:rsidRPr="00C3048A">
        <w:rPr>
          <w:b/>
          <w:u w:val="single"/>
        </w:rPr>
        <w:t xml:space="preserve">- 13.00  </w:t>
      </w:r>
      <w:r w:rsidR="00701203" w:rsidRPr="00C3048A">
        <w:rPr>
          <w:b/>
          <w:u w:val="single"/>
        </w:rPr>
        <w:t>Deel evaluatie</w:t>
      </w:r>
    </w:p>
    <w:p w:rsidR="00701203" w:rsidRPr="00216B30" w:rsidRDefault="00701203" w:rsidP="00701203">
      <w:r w:rsidRPr="00216B30">
        <w:lastRenderedPageBreak/>
        <w:t xml:space="preserve">Mondelinge  evaluatie van de cursus competentiegericht begeleiden in de stage tot nu toe. </w:t>
      </w:r>
    </w:p>
    <w:p w:rsidR="00701203" w:rsidRDefault="00701203"/>
    <w:p w:rsidR="00701203" w:rsidRDefault="00701203"/>
    <w:p w:rsidR="00701203" w:rsidRDefault="00701203"/>
    <w:p w:rsidR="00701203" w:rsidRDefault="00701203"/>
    <w:p w:rsidR="00701203" w:rsidRDefault="00701203">
      <w:pPr>
        <w:rPr>
          <w:b/>
          <w:sz w:val="24"/>
          <w:szCs w:val="24"/>
        </w:rPr>
      </w:pPr>
      <w:r w:rsidRPr="00C3048A">
        <w:rPr>
          <w:b/>
          <w:sz w:val="24"/>
          <w:szCs w:val="24"/>
        </w:rPr>
        <w:t>Dagdeel 4:</w:t>
      </w:r>
    </w:p>
    <w:p w:rsidR="007F2421" w:rsidRPr="007F2421" w:rsidRDefault="007F2421">
      <w:pPr>
        <w:rPr>
          <w:b/>
          <w:i/>
          <w:sz w:val="24"/>
          <w:szCs w:val="24"/>
        </w:rPr>
      </w:pPr>
      <w:r>
        <w:rPr>
          <w:b/>
          <w:i/>
          <w:sz w:val="24"/>
          <w:szCs w:val="24"/>
        </w:rPr>
        <w:t>inleiding</w:t>
      </w:r>
    </w:p>
    <w:p w:rsidR="007F2421" w:rsidRPr="00E2599B" w:rsidRDefault="007F2421" w:rsidP="007F2421">
      <w:pPr>
        <w:spacing w:line="276" w:lineRule="auto"/>
        <w:rPr>
          <w:szCs w:val="20"/>
        </w:rPr>
      </w:pPr>
      <w:r w:rsidRPr="00E2599B">
        <w:rPr>
          <w:szCs w:val="20"/>
        </w:rPr>
        <w:t xml:space="preserve">De cursist bereidt een presentatie van </w:t>
      </w:r>
      <w:r>
        <w:rPr>
          <w:szCs w:val="20"/>
        </w:rPr>
        <w:t>25</w:t>
      </w:r>
      <w:r w:rsidRPr="00E2599B">
        <w:rPr>
          <w:szCs w:val="20"/>
        </w:rPr>
        <w:t xml:space="preserve"> minuten voor (vorm is vrij!), waarin de  leeropbrengst t.a.v. de aspecten, die in de cursus aan bod zijn geweest wordt aangetoond. De cursist kijkt daartoe terug naar de eigen leerdoelen. Zie ook onderstaand bij “rollen”.</w:t>
      </w:r>
    </w:p>
    <w:p w:rsidR="007F2421" w:rsidRPr="00E2599B" w:rsidRDefault="007F2421" w:rsidP="007F2421">
      <w:pPr>
        <w:spacing w:line="276" w:lineRule="auto"/>
        <w:rPr>
          <w:szCs w:val="20"/>
        </w:rPr>
      </w:pPr>
      <w:r w:rsidRPr="00E2599B">
        <w:rPr>
          <w:szCs w:val="20"/>
        </w:rPr>
        <w:t xml:space="preserve">Vorm voorbeelden: </w:t>
      </w:r>
      <w:proofErr w:type="spellStart"/>
      <w:r w:rsidRPr="00E2599B">
        <w:rPr>
          <w:szCs w:val="20"/>
        </w:rPr>
        <w:t>Prezie</w:t>
      </w:r>
      <w:proofErr w:type="spellEnd"/>
      <w:r w:rsidRPr="00E2599B">
        <w:rPr>
          <w:szCs w:val="20"/>
        </w:rPr>
        <w:t xml:space="preserve">, </w:t>
      </w:r>
      <w:proofErr w:type="spellStart"/>
      <w:r w:rsidRPr="00E2599B">
        <w:rPr>
          <w:szCs w:val="20"/>
        </w:rPr>
        <w:t>Powerpoint</w:t>
      </w:r>
      <w:proofErr w:type="spellEnd"/>
      <w:r w:rsidRPr="00E2599B">
        <w:rPr>
          <w:szCs w:val="20"/>
        </w:rPr>
        <w:t xml:space="preserve">, blog, film, fotostory, poster, </w:t>
      </w:r>
      <w:proofErr w:type="spellStart"/>
      <w:r w:rsidRPr="00E2599B">
        <w:rPr>
          <w:szCs w:val="20"/>
        </w:rPr>
        <w:t>mindmap</w:t>
      </w:r>
      <w:proofErr w:type="spellEnd"/>
    </w:p>
    <w:p w:rsidR="007F2421" w:rsidRPr="00E2599B" w:rsidRDefault="007F2421" w:rsidP="007F2421">
      <w:pPr>
        <w:spacing w:line="276" w:lineRule="auto"/>
        <w:rPr>
          <w:szCs w:val="20"/>
        </w:rPr>
      </w:pPr>
      <w:r w:rsidRPr="00E2599B">
        <w:rPr>
          <w:szCs w:val="20"/>
        </w:rPr>
        <w:t xml:space="preserve">Kernvragen: </w:t>
      </w:r>
    </w:p>
    <w:p w:rsidR="007F2421" w:rsidRPr="00E2599B" w:rsidRDefault="007F2421" w:rsidP="007F2421">
      <w:pPr>
        <w:spacing w:line="276" w:lineRule="auto"/>
        <w:rPr>
          <w:szCs w:val="20"/>
        </w:rPr>
      </w:pPr>
      <w:r w:rsidRPr="00E2599B">
        <w:rPr>
          <w:szCs w:val="20"/>
        </w:rPr>
        <w:t>Wat heb je anders gedaan dan voor het volgen van deze cursus?</w:t>
      </w:r>
    </w:p>
    <w:p w:rsidR="007F2421" w:rsidRDefault="007F2421" w:rsidP="007F2421">
      <w:pPr>
        <w:spacing w:line="276" w:lineRule="auto"/>
        <w:rPr>
          <w:szCs w:val="20"/>
        </w:rPr>
      </w:pPr>
      <w:r w:rsidRPr="00E2599B">
        <w:rPr>
          <w:szCs w:val="20"/>
        </w:rPr>
        <w:t>Vervolg POP: waar blijf ik alert op in de komende stagebegeleidingsperiode?</w:t>
      </w:r>
    </w:p>
    <w:p w:rsidR="007F2421" w:rsidRPr="00C3048A" w:rsidRDefault="007F2421">
      <w:pPr>
        <w:rPr>
          <w:b/>
          <w:sz w:val="24"/>
          <w:szCs w:val="24"/>
        </w:rPr>
      </w:pPr>
    </w:p>
    <w:p w:rsidR="00701203" w:rsidRPr="00E2599B" w:rsidRDefault="00701203" w:rsidP="00701203">
      <w:pPr>
        <w:pStyle w:val="Kop2"/>
      </w:pPr>
      <w:r w:rsidRPr="00E2599B">
        <w:t>4 Programma</w:t>
      </w:r>
    </w:p>
    <w:p w:rsidR="00701203" w:rsidRPr="00E2599B" w:rsidRDefault="00701203" w:rsidP="00701203">
      <w:pPr>
        <w:spacing w:line="276" w:lineRule="auto"/>
        <w:rPr>
          <w:szCs w:val="20"/>
        </w:rPr>
      </w:pPr>
    </w:p>
    <w:p w:rsidR="00575594" w:rsidRDefault="00701203" w:rsidP="00701203">
      <w:pPr>
        <w:numPr>
          <w:ilvl w:val="0"/>
          <w:numId w:val="9"/>
        </w:numPr>
        <w:spacing w:line="276" w:lineRule="auto"/>
        <w:rPr>
          <w:szCs w:val="20"/>
        </w:rPr>
      </w:pPr>
      <w:r w:rsidRPr="00E2599B">
        <w:rPr>
          <w:szCs w:val="20"/>
        </w:rPr>
        <w:t>09.00</w:t>
      </w:r>
      <w:r w:rsidR="00575594">
        <w:rPr>
          <w:szCs w:val="20"/>
        </w:rPr>
        <w:t xml:space="preserve"> </w:t>
      </w:r>
      <w:r w:rsidR="007F2421">
        <w:rPr>
          <w:szCs w:val="20"/>
        </w:rPr>
        <w:t xml:space="preserve">– 9.15 </w:t>
      </w:r>
      <w:r w:rsidRPr="00E2599B">
        <w:rPr>
          <w:szCs w:val="20"/>
        </w:rPr>
        <w:t xml:space="preserve">uur: </w:t>
      </w:r>
    </w:p>
    <w:p w:rsidR="00701203" w:rsidRPr="00E2599B" w:rsidRDefault="00701203" w:rsidP="00575594">
      <w:pPr>
        <w:spacing w:line="276" w:lineRule="auto"/>
        <w:ind w:left="720"/>
        <w:rPr>
          <w:szCs w:val="20"/>
        </w:rPr>
      </w:pPr>
      <w:r w:rsidRPr="00E2599B">
        <w:rPr>
          <w:szCs w:val="20"/>
        </w:rPr>
        <w:t>start in gezamenlijk lokaal en  toelichting procedure door de cursusleiders</w:t>
      </w:r>
    </w:p>
    <w:p w:rsidR="00575594" w:rsidRDefault="00701203" w:rsidP="00701203">
      <w:pPr>
        <w:numPr>
          <w:ilvl w:val="0"/>
          <w:numId w:val="9"/>
        </w:numPr>
        <w:spacing w:line="276" w:lineRule="auto"/>
        <w:rPr>
          <w:szCs w:val="20"/>
        </w:rPr>
      </w:pPr>
      <w:r w:rsidRPr="00E2599B">
        <w:rPr>
          <w:szCs w:val="20"/>
        </w:rPr>
        <w:t>09.15 uur</w:t>
      </w:r>
      <w:r w:rsidR="007F2421">
        <w:rPr>
          <w:szCs w:val="20"/>
        </w:rPr>
        <w:t xml:space="preserve"> 12.00</w:t>
      </w:r>
      <w:r w:rsidRPr="00E2599B">
        <w:rPr>
          <w:szCs w:val="20"/>
        </w:rPr>
        <w:t xml:space="preserve">: </w:t>
      </w:r>
    </w:p>
    <w:p w:rsidR="00701203" w:rsidRPr="00E2599B" w:rsidRDefault="00701203" w:rsidP="00575594">
      <w:pPr>
        <w:spacing w:line="276" w:lineRule="auto"/>
        <w:ind w:left="720"/>
        <w:rPr>
          <w:szCs w:val="20"/>
        </w:rPr>
      </w:pPr>
      <w:r w:rsidRPr="00E2599B">
        <w:rPr>
          <w:szCs w:val="20"/>
        </w:rPr>
        <w:t>in  subgroepen van 4 á 5 cursisten uiteen in kleinere lokalen waar de presentaties worden gegeven</w:t>
      </w:r>
    </w:p>
    <w:p w:rsidR="00575594" w:rsidRDefault="00575594" w:rsidP="00701203">
      <w:pPr>
        <w:numPr>
          <w:ilvl w:val="0"/>
          <w:numId w:val="9"/>
        </w:numPr>
        <w:spacing w:line="276" w:lineRule="auto"/>
        <w:rPr>
          <w:szCs w:val="20"/>
        </w:rPr>
      </w:pPr>
      <w:r>
        <w:rPr>
          <w:szCs w:val="20"/>
        </w:rPr>
        <w:t>12.00 uu</w:t>
      </w:r>
      <w:r w:rsidR="00701203" w:rsidRPr="00E2599B">
        <w:rPr>
          <w:szCs w:val="20"/>
        </w:rPr>
        <w:t>r</w:t>
      </w:r>
      <w:r w:rsidR="007F2421">
        <w:rPr>
          <w:szCs w:val="20"/>
        </w:rPr>
        <w:t xml:space="preserve"> – 13.00</w:t>
      </w:r>
      <w:r w:rsidR="00701203" w:rsidRPr="00E2599B">
        <w:rPr>
          <w:szCs w:val="20"/>
        </w:rPr>
        <w:t xml:space="preserve">: </w:t>
      </w:r>
    </w:p>
    <w:p w:rsidR="00701203" w:rsidRPr="00E2599B" w:rsidRDefault="00701203" w:rsidP="00575594">
      <w:pPr>
        <w:spacing w:line="276" w:lineRule="auto"/>
        <w:ind w:left="720"/>
        <w:rPr>
          <w:szCs w:val="20"/>
        </w:rPr>
      </w:pPr>
      <w:r w:rsidRPr="00E2599B">
        <w:rPr>
          <w:szCs w:val="20"/>
        </w:rPr>
        <w:t xml:space="preserve">afronding plenair in gezamenlijk lokaal met mondelinge  evaluatie van de cursus competentiegericht opleiden in de stage. </w:t>
      </w:r>
      <w:r w:rsidRPr="00E2599B">
        <w:rPr>
          <w:szCs w:val="20"/>
        </w:rPr>
        <w:br/>
        <w:t xml:space="preserve">Uitreiking certificaten: certificaat geaccrediteerde begeleider gezondheidszorg opleidingen. Presentator: </w:t>
      </w:r>
      <w:r w:rsidRPr="00E2599B">
        <w:rPr>
          <w:szCs w:val="20"/>
        </w:rPr>
        <w:br/>
        <w:t xml:space="preserve">kort en krachtig in een eigen gekozen vorm aantonen en overtuigen, aan de hand </w:t>
      </w:r>
    </w:p>
    <w:p w:rsidR="00701203" w:rsidRPr="00E2599B" w:rsidRDefault="00701203" w:rsidP="00701203">
      <w:pPr>
        <w:numPr>
          <w:ilvl w:val="0"/>
          <w:numId w:val="9"/>
        </w:numPr>
        <w:spacing w:line="276" w:lineRule="auto"/>
        <w:rPr>
          <w:szCs w:val="20"/>
        </w:rPr>
      </w:pPr>
      <w:r w:rsidRPr="00E2599B">
        <w:rPr>
          <w:szCs w:val="20"/>
        </w:rPr>
        <w:t xml:space="preserve">Evaluatie digitaal via </w:t>
      </w:r>
      <w:proofErr w:type="spellStart"/>
      <w:r w:rsidRPr="00E2599B">
        <w:rPr>
          <w:szCs w:val="20"/>
        </w:rPr>
        <w:t>Questback</w:t>
      </w:r>
      <w:proofErr w:type="spellEnd"/>
      <w:r w:rsidR="007F2421">
        <w:rPr>
          <w:szCs w:val="20"/>
        </w:rPr>
        <w:t xml:space="preserve"> </w:t>
      </w:r>
    </w:p>
    <w:p w:rsidR="00701203" w:rsidRPr="00E2599B" w:rsidRDefault="00701203" w:rsidP="00701203">
      <w:pPr>
        <w:spacing w:line="276" w:lineRule="auto"/>
        <w:rPr>
          <w:szCs w:val="20"/>
        </w:rPr>
      </w:pPr>
    </w:p>
    <w:p w:rsidR="00701203" w:rsidRPr="00E2599B" w:rsidRDefault="00701203" w:rsidP="00701203">
      <w:pPr>
        <w:spacing w:line="276" w:lineRule="auto"/>
        <w:rPr>
          <w:b/>
          <w:szCs w:val="20"/>
        </w:rPr>
      </w:pPr>
      <w:r w:rsidRPr="00E2599B">
        <w:rPr>
          <w:b/>
          <w:szCs w:val="20"/>
        </w:rPr>
        <w:t xml:space="preserve">Presentaties: </w:t>
      </w:r>
    </w:p>
    <w:p w:rsidR="00701203" w:rsidRPr="00A772CD" w:rsidRDefault="00701203" w:rsidP="00701203">
      <w:pPr>
        <w:spacing w:line="276" w:lineRule="auto"/>
        <w:rPr>
          <w:szCs w:val="20"/>
        </w:rPr>
      </w:pPr>
      <w:r w:rsidRPr="00A772CD">
        <w:rPr>
          <w:szCs w:val="20"/>
        </w:rPr>
        <w:t xml:space="preserve">Per persoon: </w:t>
      </w:r>
      <w:r w:rsidRPr="00A772CD">
        <w:rPr>
          <w:szCs w:val="20"/>
        </w:rPr>
        <w:tab/>
        <w:t>15 minuten presenteren</w:t>
      </w:r>
    </w:p>
    <w:p w:rsidR="00701203" w:rsidRPr="00A772CD" w:rsidRDefault="00701203" w:rsidP="00701203">
      <w:pPr>
        <w:spacing w:line="276" w:lineRule="auto"/>
        <w:ind w:left="720" w:firstLine="720"/>
        <w:rPr>
          <w:szCs w:val="20"/>
        </w:rPr>
      </w:pPr>
      <w:r w:rsidRPr="00A772CD">
        <w:rPr>
          <w:szCs w:val="20"/>
        </w:rPr>
        <w:t xml:space="preserve">10 minuten vragen van </w:t>
      </w:r>
      <w:proofErr w:type="spellStart"/>
      <w:r w:rsidRPr="00A772CD">
        <w:rPr>
          <w:szCs w:val="20"/>
        </w:rPr>
        <w:t>peers</w:t>
      </w:r>
      <w:proofErr w:type="spellEnd"/>
      <w:r w:rsidRPr="00A772CD">
        <w:rPr>
          <w:szCs w:val="20"/>
        </w:rPr>
        <w:t xml:space="preserve"> en docent beantwoorden</w:t>
      </w:r>
    </w:p>
    <w:p w:rsidR="00701203" w:rsidRPr="00A772CD" w:rsidRDefault="00701203" w:rsidP="00701203">
      <w:pPr>
        <w:spacing w:line="276" w:lineRule="auto"/>
        <w:ind w:left="720" w:firstLine="720"/>
        <w:rPr>
          <w:szCs w:val="20"/>
        </w:rPr>
      </w:pPr>
      <w:r w:rsidRPr="00A772CD">
        <w:rPr>
          <w:szCs w:val="20"/>
        </w:rPr>
        <w:t>5 minuten feedback</w:t>
      </w:r>
    </w:p>
    <w:p w:rsidR="00701203" w:rsidRPr="00E2599B" w:rsidRDefault="00701203" w:rsidP="00701203">
      <w:pPr>
        <w:spacing w:line="276" w:lineRule="auto"/>
        <w:rPr>
          <w:szCs w:val="20"/>
        </w:rPr>
      </w:pPr>
    </w:p>
    <w:p w:rsidR="00701203" w:rsidRDefault="00701203"/>
    <w:p w:rsidR="007F2421" w:rsidRPr="00E2599B" w:rsidRDefault="007F2421" w:rsidP="007F2421">
      <w:pPr>
        <w:spacing w:line="276" w:lineRule="auto"/>
        <w:rPr>
          <w:b/>
          <w:szCs w:val="20"/>
        </w:rPr>
      </w:pPr>
      <w:r w:rsidRPr="00E2599B">
        <w:rPr>
          <w:b/>
          <w:szCs w:val="20"/>
        </w:rPr>
        <w:t>Rollen:</w:t>
      </w:r>
    </w:p>
    <w:p w:rsidR="007F2421" w:rsidRPr="00E2599B" w:rsidRDefault="007F2421" w:rsidP="007F2421">
      <w:pPr>
        <w:numPr>
          <w:ilvl w:val="0"/>
          <w:numId w:val="21"/>
        </w:numPr>
        <w:spacing w:line="276" w:lineRule="auto"/>
        <w:rPr>
          <w:szCs w:val="20"/>
        </w:rPr>
      </w:pPr>
      <w:r>
        <w:rPr>
          <w:szCs w:val="20"/>
        </w:rPr>
        <w:t>Presentator:</w:t>
      </w:r>
    </w:p>
    <w:p w:rsidR="007F2421" w:rsidRPr="00E2599B" w:rsidRDefault="007F2421" w:rsidP="007F2421">
      <w:pPr>
        <w:spacing w:line="276" w:lineRule="auto"/>
        <w:ind w:left="1260" w:firstLine="180"/>
        <w:rPr>
          <w:szCs w:val="20"/>
        </w:rPr>
      </w:pPr>
      <w:r>
        <w:rPr>
          <w:szCs w:val="20"/>
        </w:rPr>
        <w:t xml:space="preserve">Presenteren </w:t>
      </w:r>
      <w:r w:rsidRPr="00E2599B">
        <w:rPr>
          <w:szCs w:val="20"/>
        </w:rPr>
        <w:t xml:space="preserve">van </w:t>
      </w:r>
      <w:r>
        <w:rPr>
          <w:szCs w:val="20"/>
        </w:rPr>
        <w:t xml:space="preserve">eigen leerproces m.b.v. </w:t>
      </w:r>
      <w:r w:rsidRPr="00E2599B">
        <w:rPr>
          <w:szCs w:val="20"/>
        </w:rPr>
        <w:t>de eigen ervaringen en casuïstiek/ voorbeelden:</w:t>
      </w:r>
    </w:p>
    <w:p w:rsidR="007F2421" w:rsidRPr="00E2599B" w:rsidRDefault="007F2421" w:rsidP="007F2421">
      <w:pPr>
        <w:numPr>
          <w:ilvl w:val="2"/>
          <w:numId w:val="21"/>
        </w:numPr>
        <w:spacing w:line="276" w:lineRule="auto"/>
        <w:rPr>
          <w:szCs w:val="20"/>
        </w:rPr>
      </w:pPr>
      <w:r w:rsidRPr="00E2599B">
        <w:rPr>
          <w:szCs w:val="20"/>
        </w:rPr>
        <w:t>Actief leren: persoonlijke leerdoelen en verwachtingen</w:t>
      </w:r>
    </w:p>
    <w:p w:rsidR="007F2421" w:rsidRPr="00E2599B" w:rsidRDefault="007F2421" w:rsidP="007F2421">
      <w:pPr>
        <w:numPr>
          <w:ilvl w:val="2"/>
          <w:numId w:val="21"/>
        </w:numPr>
        <w:spacing w:line="276" w:lineRule="auto"/>
        <w:rPr>
          <w:szCs w:val="20"/>
        </w:rPr>
      </w:pPr>
      <w:r w:rsidRPr="00E2599B">
        <w:rPr>
          <w:szCs w:val="20"/>
        </w:rPr>
        <w:t>Coaching: vaardigheden en (toegepaste) middelen: luisteren, doorvragen feedback geven</w:t>
      </w:r>
    </w:p>
    <w:p w:rsidR="007F2421" w:rsidRPr="00E2599B" w:rsidRDefault="007F2421" w:rsidP="007F2421">
      <w:pPr>
        <w:numPr>
          <w:ilvl w:val="2"/>
          <w:numId w:val="21"/>
        </w:numPr>
        <w:spacing w:line="276" w:lineRule="auto"/>
        <w:rPr>
          <w:szCs w:val="20"/>
        </w:rPr>
      </w:pPr>
      <w:r w:rsidRPr="00E2599B">
        <w:rPr>
          <w:szCs w:val="20"/>
        </w:rPr>
        <w:t>Begeleiden: Methodisch handelen en professioneel redeneren</w:t>
      </w:r>
    </w:p>
    <w:p w:rsidR="007F2421" w:rsidRPr="00E2599B" w:rsidRDefault="007F2421" w:rsidP="007F2421">
      <w:pPr>
        <w:numPr>
          <w:ilvl w:val="2"/>
          <w:numId w:val="21"/>
        </w:numPr>
        <w:spacing w:line="276" w:lineRule="auto"/>
        <w:rPr>
          <w:szCs w:val="20"/>
        </w:rPr>
      </w:pPr>
      <w:r w:rsidRPr="00E2599B">
        <w:rPr>
          <w:szCs w:val="20"/>
        </w:rPr>
        <w:t>Beoordelen</w:t>
      </w:r>
    </w:p>
    <w:p w:rsidR="007F2421" w:rsidRPr="00E2599B" w:rsidRDefault="007F2421" w:rsidP="007F2421">
      <w:pPr>
        <w:spacing w:line="276" w:lineRule="auto"/>
        <w:rPr>
          <w:szCs w:val="20"/>
        </w:rPr>
      </w:pPr>
    </w:p>
    <w:p w:rsidR="007F2421" w:rsidRPr="00E2599B" w:rsidRDefault="007F2421" w:rsidP="007F2421">
      <w:pPr>
        <w:numPr>
          <w:ilvl w:val="0"/>
          <w:numId w:val="21"/>
        </w:numPr>
        <w:spacing w:line="276" w:lineRule="auto"/>
        <w:rPr>
          <w:szCs w:val="20"/>
        </w:rPr>
      </w:pPr>
      <w:r w:rsidRPr="00E2599B">
        <w:rPr>
          <w:szCs w:val="20"/>
        </w:rPr>
        <w:t xml:space="preserve">Medecursist: </w:t>
      </w:r>
    </w:p>
    <w:p w:rsidR="007F2421" w:rsidRPr="00E2599B" w:rsidRDefault="007F2421" w:rsidP="007F2421">
      <w:pPr>
        <w:numPr>
          <w:ilvl w:val="1"/>
          <w:numId w:val="21"/>
        </w:numPr>
        <w:spacing w:line="276" w:lineRule="auto"/>
        <w:rPr>
          <w:szCs w:val="20"/>
        </w:rPr>
      </w:pPr>
      <w:r w:rsidRPr="00E2599B">
        <w:rPr>
          <w:szCs w:val="20"/>
        </w:rPr>
        <w:t xml:space="preserve">Kritisch luisteren, vragen stellen en feedback geven </w:t>
      </w:r>
    </w:p>
    <w:p w:rsidR="007F2421" w:rsidRPr="00E2599B" w:rsidRDefault="007F2421" w:rsidP="007F2421">
      <w:pPr>
        <w:numPr>
          <w:ilvl w:val="1"/>
          <w:numId w:val="21"/>
        </w:numPr>
        <w:spacing w:line="276" w:lineRule="auto"/>
        <w:rPr>
          <w:szCs w:val="20"/>
        </w:rPr>
      </w:pPr>
      <w:r w:rsidRPr="00E2599B">
        <w:rPr>
          <w:szCs w:val="20"/>
        </w:rPr>
        <w:t>Advies oordeel: gehaald / niet gehaald</w:t>
      </w:r>
    </w:p>
    <w:p w:rsidR="007F2421" w:rsidRPr="00E2599B" w:rsidRDefault="007F2421" w:rsidP="007F2421">
      <w:pPr>
        <w:spacing w:line="276" w:lineRule="auto"/>
        <w:rPr>
          <w:szCs w:val="20"/>
        </w:rPr>
      </w:pPr>
    </w:p>
    <w:p w:rsidR="007F2421" w:rsidRPr="00E2599B" w:rsidRDefault="007F2421" w:rsidP="007F2421">
      <w:pPr>
        <w:numPr>
          <w:ilvl w:val="0"/>
          <w:numId w:val="21"/>
        </w:numPr>
        <w:spacing w:line="276" w:lineRule="auto"/>
        <w:rPr>
          <w:szCs w:val="20"/>
        </w:rPr>
      </w:pPr>
      <w:r w:rsidRPr="00E2599B">
        <w:rPr>
          <w:szCs w:val="20"/>
        </w:rPr>
        <w:t>Docent:</w:t>
      </w:r>
    </w:p>
    <w:p w:rsidR="007F2421" w:rsidRPr="00E2599B" w:rsidRDefault="007F2421" w:rsidP="007F2421">
      <w:pPr>
        <w:numPr>
          <w:ilvl w:val="1"/>
          <w:numId w:val="21"/>
        </w:numPr>
        <w:spacing w:line="276" w:lineRule="auto"/>
        <w:rPr>
          <w:szCs w:val="20"/>
        </w:rPr>
      </w:pPr>
      <w:r w:rsidRPr="00E2599B">
        <w:rPr>
          <w:szCs w:val="20"/>
        </w:rPr>
        <w:t xml:space="preserve">Kritisch luisteren, vragen stellen en feedback geven </w:t>
      </w:r>
    </w:p>
    <w:p w:rsidR="007F2421" w:rsidRPr="00E2599B" w:rsidRDefault="007F2421" w:rsidP="007F2421">
      <w:pPr>
        <w:numPr>
          <w:ilvl w:val="1"/>
          <w:numId w:val="21"/>
        </w:numPr>
        <w:spacing w:line="276" w:lineRule="auto"/>
        <w:rPr>
          <w:szCs w:val="20"/>
        </w:rPr>
      </w:pPr>
      <w:r w:rsidRPr="00E2599B">
        <w:rPr>
          <w:szCs w:val="20"/>
        </w:rPr>
        <w:t>Definitief oordeel geven: onvoldoende/voldoende</w:t>
      </w:r>
    </w:p>
    <w:p w:rsidR="007F2421" w:rsidRPr="00E2599B" w:rsidRDefault="007F2421" w:rsidP="007F2421">
      <w:pPr>
        <w:numPr>
          <w:ilvl w:val="1"/>
          <w:numId w:val="21"/>
        </w:numPr>
        <w:spacing w:line="276" w:lineRule="auto"/>
        <w:rPr>
          <w:szCs w:val="20"/>
        </w:rPr>
      </w:pPr>
      <w:r w:rsidRPr="00E2599B">
        <w:rPr>
          <w:szCs w:val="20"/>
        </w:rPr>
        <w:t>Overstijgende thema’s herkennen</w:t>
      </w:r>
    </w:p>
    <w:p w:rsidR="007F2421" w:rsidRPr="007F2421" w:rsidRDefault="007F2421" w:rsidP="007F2421">
      <w:pPr>
        <w:numPr>
          <w:ilvl w:val="1"/>
          <w:numId w:val="21"/>
        </w:numPr>
        <w:spacing w:line="276" w:lineRule="auto"/>
        <w:rPr>
          <w:szCs w:val="20"/>
        </w:rPr>
        <w:sectPr w:rsidR="007F2421" w:rsidRPr="007F2421" w:rsidSect="0090528C">
          <w:pgSz w:w="11907" w:h="16840" w:code="9"/>
          <w:pgMar w:top="1418" w:right="1418" w:bottom="1418" w:left="1418" w:header="567" w:footer="454" w:gutter="0"/>
          <w:cols w:space="708"/>
          <w:docGrid w:linePitch="360"/>
        </w:sectPr>
      </w:pPr>
      <w:r w:rsidRPr="00E2599B">
        <w:rPr>
          <w:szCs w:val="20"/>
        </w:rPr>
        <w:t>Overstijgende thema’s in de plenaire afronding</w:t>
      </w:r>
      <w:r>
        <w:rPr>
          <w:szCs w:val="20"/>
        </w:rPr>
        <w:t xml:space="preserve"> bespreekbaar maken en </w:t>
      </w:r>
      <w:proofErr w:type="spellStart"/>
      <w:r>
        <w:rPr>
          <w:szCs w:val="20"/>
        </w:rPr>
        <w:t>evaluere</w:t>
      </w:r>
      <w:proofErr w:type="spellEnd"/>
    </w:p>
    <w:p w:rsidR="00E256D4" w:rsidRDefault="00E256D4"/>
    <w:sectPr w:rsidR="00E256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48F2"/>
    <w:multiLevelType w:val="multilevel"/>
    <w:tmpl w:val="BF940D12"/>
    <w:lvl w:ilvl="0">
      <w:start w:val="12"/>
      <w:numFmt w:val="decimalZero"/>
      <w:lvlText w:val="%1"/>
      <w:lvlJc w:val="left"/>
      <w:pPr>
        <w:ind w:left="390" w:hanging="390"/>
      </w:pPr>
      <w:rPr>
        <w:rFonts w:hint="default"/>
        <w:u w:val="single"/>
      </w:rPr>
    </w:lvl>
    <w:lvl w:ilvl="1">
      <w:start w:val="30"/>
      <w:numFmt w:val="decimal"/>
      <w:lvlText w:val="%1.%2"/>
      <w:lvlJc w:val="left"/>
      <w:pPr>
        <w:ind w:left="390" w:hanging="390"/>
      </w:pPr>
      <w:rPr>
        <w:rFonts w:hint="default"/>
        <w:b/>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 w15:restartNumberingAfterBreak="0">
    <w:nsid w:val="0D715D77"/>
    <w:multiLevelType w:val="multilevel"/>
    <w:tmpl w:val="F25A0F8A"/>
    <w:lvl w:ilvl="0">
      <w:start w:val="11"/>
      <w:numFmt w:val="decimalZero"/>
      <w:lvlText w:val="%1"/>
      <w:lvlJc w:val="left"/>
      <w:pPr>
        <w:ind w:left="360" w:hanging="360"/>
      </w:pPr>
      <w:rPr>
        <w:rFonts w:hint="default"/>
        <w:u w:val="single"/>
      </w:rPr>
    </w:lvl>
    <w:lvl w:ilvl="1">
      <w:start w:val="4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14052662"/>
    <w:multiLevelType w:val="hybridMultilevel"/>
    <w:tmpl w:val="9B767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F62DE"/>
    <w:multiLevelType w:val="hybridMultilevel"/>
    <w:tmpl w:val="7AEACD5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9D2F2E"/>
    <w:multiLevelType w:val="multilevel"/>
    <w:tmpl w:val="52502B54"/>
    <w:lvl w:ilvl="0">
      <w:start w:val="9"/>
      <w:numFmt w:val="decimalZero"/>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E26B3E"/>
    <w:multiLevelType w:val="hybridMultilevel"/>
    <w:tmpl w:val="5B22B30C"/>
    <w:lvl w:ilvl="0" w:tplc="62B6764C">
      <w:numFmt w:val="bullet"/>
      <w:lvlText w:val="-"/>
      <w:lvlJc w:val="left"/>
      <w:pPr>
        <w:tabs>
          <w:tab w:val="num" w:pos="720"/>
        </w:tabs>
        <w:ind w:left="720" w:hanging="360"/>
      </w:pPr>
      <w:rPr>
        <w:rFonts w:ascii="Times New Roman" w:eastAsia="Times New Roman" w:hAnsi="Times New Roman" w:cs="Times New Roman" w:hint="default"/>
      </w:rPr>
    </w:lvl>
    <w:lvl w:ilvl="1" w:tplc="3452912E">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57175"/>
    <w:multiLevelType w:val="hybridMultilevel"/>
    <w:tmpl w:val="D788F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C3DEF"/>
    <w:multiLevelType w:val="hybridMultilevel"/>
    <w:tmpl w:val="238C0FE6"/>
    <w:lvl w:ilvl="0" w:tplc="744ACFC2">
      <w:numFmt w:val="bullet"/>
      <w:lvlText w:val="-"/>
      <w:lvlJc w:val="left"/>
      <w:pPr>
        <w:tabs>
          <w:tab w:val="num" w:pos="720"/>
        </w:tabs>
        <w:ind w:left="720" w:hanging="360"/>
      </w:pPr>
      <w:rPr>
        <w:rFonts w:ascii="Arial" w:eastAsia="Times New Roman" w:hAnsi="Arial" w:cs="Arial" w:hint="default"/>
      </w:rPr>
    </w:lvl>
    <w:lvl w:ilvl="1" w:tplc="0413000B">
      <w:start w:val="1"/>
      <w:numFmt w:val="bullet"/>
      <w:lvlText w:val=""/>
      <w:lvlJc w:val="left"/>
      <w:pPr>
        <w:tabs>
          <w:tab w:val="num" w:pos="1440"/>
        </w:tabs>
        <w:ind w:left="1440" w:hanging="360"/>
      </w:pPr>
      <w:rPr>
        <w:rFonts w:ascii="Wingdings" w:hAnsi="Wingdings" w:hint="default"/>
      </w:rPr>
    </w:lvl>
    <w:lvl w:ilvl="2" w:tplc="744ACFC2">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C5CDE"/>
    <w:multiLevelType w:val="multilevel"/>
    <w:tmpl w:val="E6C6F068"/>
    <w:lvl w:ilvl="0">
      <w:start w:val="9"/>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A44955"/>
    <w:multiLevelType w:val="multilevel"/>
    <w:tmpl w:val="22DCCF2E"/>
    <w:lvl w:ilvl="0">
      <w:start w:val="10"/>
      <w:numFmt w:val="decimalZero"/>
      <w:lvlText w:val="%1.0"/>
      <w:lvlJc w:val="left"/>
      <w:pPr>
        <w:ind w:left="420" w:hanging="420"/>
      </w:pPr>
      <w:rPr>
        <w:rFonts w:hint="default"/>
        <w:u w:val="single"/>
      </w:rPr>
    </w:lvl>
    <w:lvl w:ilvl="1">
      <w:start w:val="1"/>
      <w:numFmt w:val="decimalZero"/>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0" w15:restartNumberingAfterBreak="0">
    <w:nsid w:val="38845DD8"/>
    <w:multiLevelType w:val="multilevel"/>
    <w:tmpl w:val="F4D2D47E"/>
    <w:lvl w:ilvl="0">
      <w:start w:val="9"/>
      <w:numFmt w:val="decimalZero"/>
      <w:lvlText w:val="%1.0"/>
      <w:lvlJc w:val="left"/>
      <w:pPr>
        <w:ind w:left="465" w:hanging="465"/>
      </w:pPr>
      <w:rPr>
        <w:rFonts w:hint="default"/>
        <w:b w:val="0"/>
      </w:rPr>
    </w:lvl>
    <w:lvl w:ilvl="1">
      <w:start w:val="1"/>
      <w:numFmt w:val="decimalZero"/>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49092197"/>
    <w:multiLevelType w:val="multilevel"/>
    <w:tmpl w:val="A71C69D2"/>
    <w:lvl w:ilvl="0">
      <w:start w:val="9"/>
      <w:numFmt w:val="decimalZero"/>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D9643C4"/>
    <w:multiLevelType w:val="hybridMultilevel"/>
    <w:tmpl w:val="0C929D90"/>
    <w:lvl w:ilvl="0" w:tplc="3E40B070">
      <w:numFmt w:val="bullet"/>
      <w:lvlText w:val=""/>
      <w:lvlJc w:val="left"/>
      <w:pPr>
        <w:tabs>
          <w:tab w:val="num" w:pos="397"/>
        </w:tabs>
        <w:ind w:left="397" w:hanging="397"/>
      </w:pPr>
      <w:rPr>
        <w:rFonts w:ascii="Symbol" w:eastAsia="Times New Roman"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51B04"/>
    <w:multiLevelType w:val="hybridMultilevel"/>
    <w:tmpl w:val="4ED483F2"/>
    <w:lvl w:ilvl="0" w:tplc="3E40B070">
      <w:numFmt w:val="bullet"/>
      <w:lvlText w:val=""/>
      <w:lvlJc w:val="left"/>
      <w:pPr>
        <w:tabs>
          <w:tab w:val="num" w:pos="397"/>
        </w:tabs>
        <w:ind w:left="397" w:hanging="397"/>
      </w:pPr>
      <w:rPr>
        <w:rFonts w:ascii="Symbol" w:eastAsia="Times New Roman" w:hAnsi="Symbol" w:hint="default"/>
        <w:color w:val="auto"/>
      </w:rPr>
    </w:lvl>
    <w:lvl w:ilvl="1" w:tplc="0413000B">
      <w:start w:val="1"/>
      <w:numFmt w:val="bullet"/>
      <w:lvlText w:val=""/>
      <w:lvlJc w:val="left"/>
      <w:pPr>
        <w:tabs>
          <w:tab w:val="num" w:pos="1440"/>
        </w:tabs>
        <w:ind w:left="1440" w:hanging="360"/>
      </w:pPr>
      <w:rPr>
        <w:rFonts w:ascii="Wingdings" w:hAnsi="Wingdings" w:hint="default"/>
      </w:rPr>
    </w:lvl>
    <w:lvl w:ilvl="2" w:tplc="744ACFC2">
      <w:numFmt w:val="bullet"/>
      <w:lvlText w:val="-"/>
      <w:lvlJc w:val="left"/>
      <w:pPr>
        <w:tabs>
          <w:tab w:val="num" w:pos="2160"/>
        </w:tabs>
        <w:ind w:left="2160" w:hanging="360"/>
      </w:pPr>
      <w:rPr>
        <w:rFonts w:ascii="Arial" w:eastAsia="Times New Roman" w:hAnsi="Arial" w:cs="Aria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36978"/>
    <w:multiLevelType w:val="hybridMultilevel"/>
    <w:tmpl w:val="1A6CE7A2"/>
    <w:lvl w:ilvl="0" w:tplc="6FC2D470">
      <w:numFmt w:val="bullet"/>
      <w:lvlText w:val="·"/>
      <w:lvlJc w:val="left"/>
      <w:pPr>
        <w:tabs>
          <w:tab w:val="num" w:pos="680"/>
        </w:tabs>
        <w:ind w:left="680" w:hanging="283"/>
      </w:pPr>
      <w:rPr>
        <w:rFonts w:ascii="Arial" w:eastAsia="Simsun (Founder Extended)" w:hAnsi="Aria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D68DC"/>
    <w:multiLevelType w:val="hybridMultilevel"/>
    <w:tmpl w:val="02D867CA"/>
    <w:lvl w:ilvl="0" w:tplc="39222F4A">
      <w:start w:val="1"/>
      <w:numFmt w:val="decimal"/>
      <w:lvlText w:val="%1."/>
      <w:lvlJc w:val="left"/>
      <w:pPr>
        <w:tabs>
          <w:tab w:val="num" w:pos="283"/>
        </w:tabs>
        <w:ind w:left="283" w:hanging="283"/>
      </w:pPr>
      <w:rPr>
        <w:rFonts w:hint="default"/>
        <w:color w:val="auto"/>
      </w:rPr>
    </w:lvl>
    <w:lvl w:ilvl="1" w:tplc="04130003">
      <w:start w:val="1"/>
      <w:numFmt w:val="bullet"/>
      <w:lvlText w:val="o"/>
      <w:lvlJc w:val="left"/>
      <w:pPr>
        <w:tabs>
          <w:tab w:val="num" w:pos="1043"/>
        </w:tabs>
        <w:ind w:left="1043" w:hanging="360"/>
      </w:pPr>
      <w:rPr>
        <w:rFonts w:ascii="Courier New" w:hAnsi="Courier New" w:cs="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cs="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cs="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16" w15:restartNumberingAfterBreak="0">
    <w:nsid w:val="59F6072D"/>
    <w:multiLevelType w:val="hybridMultilevel"/>
    <w:tmpl w:val="13D08146"/>
    <w:lvl w:ilvl="0" w:tplc="3EA803C0">
      <w:start w:val="1"/>
      <w:numFmt w:val="bullet"/>
      <w:pStyle w:val="Geenafstand"/>
      <w:lvlText w:val="-"/>
      <w:lvlJc w:val="left"/>
      <w:pPr>
        <w:ind w:left="360" w:hanging="360"/>
      </w:pPr>
      <w:rPr>
        <w:rFonts w:ascii="Trebuchet MS" w:hAnsi="Trebuchet MS" w:hint="default"/>
      </w:rPr>
    </w:lvl>
    <w:lvl w:ilvl="1" w:tplc="04090003">
      <w:start w:val="1"/>
      <w:numFmt w:val="bullet"/>
      <w:lvlText w:val="o"/>
      <w:lvlJc w:val="left"/>
      <w:pPr>
        <w:ind w:left="1043" w:hanging="360"/>
      </w:pPr>
      <w:rPr>
        <w:rFonts w:ascii="Courier New" w:hAnsi="Courier New" w:cs="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cs="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cs="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7" w15:restartNumberingAfterBreak="0">
    <w:nsid w:val="70745BF0"/>
    <w:multiLevelType w:val="multilevel"/>
    <w:tmpl w:val="8E1C5878"/>
    <w:lvl w:ilvl="0">
      <w:start w:val="12"/>
      <w:numFmt w:val="decimalZero"/>
      <w:lvlText w:val="%1"/>
      <w:lvlJc w:val="left"/>
      <w:pPr>
        <w:ind w:left="435" w:hanging="435"/>
      </w:pPr>
      <w:rPr>
        <w:rFonts w:hint="default"/>
      </w:rPr>
    </w:lvl>
    <w:lvl w:ilvl="1">
      <w:start w:val="3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3F3440"/>
    <w:multiLevelType w:val="multilevel"/>
    <w:tmpl w:val="9654C24E"/>
    <w:lvl w:ilvl="0">
      <w:start w:val="12"/>
      <w:numFmt w:val="decimalZero"/>
      <w:lvlText w:val="%1"/>
      <w:lvlJc w:val="left"/>
      <w:pPr>
        <w:ind w:left="390" w:hanging="390"/>
      </w:pPr>
      <w:rPr>
        <w:rFonts w:hint="default"/>
        <w:u w:val="single"/>
      </w:rPr>
    </w:lvl>
    <w:lvl w:ilvl="1">
      <w:start w:val="30"/>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7F634C4B"/>
    <w:multiLevelType w:val="multilevel"/>
    <w:tmpl w:val="165E73F4"/>
    <w:lvl w:ilvl="0">
      <w:start w:val="10"/>
      <w:numFmt w:val="decimalZero"/>
      <w:lvlText w:val="%1"/>
      <w:lvlJc w:val="left"/>
      <w:pPr>
        <w:ind w:left="450" w:hanging="450"/>
      </w:pPr>
      <w:rPr>
        <w:rFonts w:hint="default"/>
      </w:rPr>
    </w:lvl>
    <w:lvl w:ilvl="1">
      <w:start w:val="4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6C2638"/>
    <w:multiLevelType w:val="multilevel"/>
    <w:tmpl w:val="EFBA3ACE"/>
    <w:lvl w:ilvl="0">
      <w:start w:val="15"/>
      <w:numFmt w:val="decimalZero"/>
      <w:lvlText w:val="%1"/>
      <w:lvlJc w:val="left"/>
      <w:pPr>
        <w:ind w:left="435" w:hanging="435"/>
      </w:pPr>
      <w:rPr>
        <w:rFonts w:hint="default"/>
      </w:rPr>
    </w:lvl>
    <w:lvl w:ilvl="1">
      <w:start w:val="3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5"/>
  </w:num>
  <w:num w:numId="4">
    <w:abstractNumId w:val="12"/>
  </w:num>
  <w:num w:numId="5">
    <w:abstractNumId w:val="14"/>
  </w:num>
  <w:num w:numId="6">
    <w:abstractNumId w:val="3"/>
  </w:num>
  <w:num w:numId="7">
    <w:abstractNumId w:val="16"/>
  </w:num>
  <w:num w:numId="8">
    <w:abstractNumId w:val="15"/>
  </w:num>
  <w:num w:numId="9">
    <w:abstractNumId w:val="6"/>
  </w:num>
  <w:num w:numId="10">
    <w:abstractNumId w:val="11"/>
  </w:num>
  <w:num w:numId="11">
    <w:abstractNumId w:val="4"/>
  </w:num>
  <w:num w:numId="12">
    <w:abstractNumId w:val="8"/>
  </w:num>
  <w:num w:numId="13">
    <w:abstractNumId w:val="19"/>
  </w:num>
  <w:num w:numId="14">
    <w:abstractNumId w:val="17"/>
  </w:num>
  <w:num w:numId="15">
    <w:abstractNumId w:val="10"/>
  </w:num>
  <w:num w:numId="16">
    <w:abstractNumId w:val="9"/>
  </w:num>
  <w:num w:numId="17">
    <w:abstractNumId w:val="18"/>
  </w:num>
  <w:num w:numId="18">
    <w:abstractNumId w:val="0"/>
  </w:num>
  <w:num w:numId="19">
    <w:abstractNumId w:val="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D4"/>
    <w:rsid w:val="003B2824"/>
    <w:rsid w:val="00444052"/>
    <w:rsid w:val="00575594"/>
    <w:rsid w:val="005757CB"/>
    <w:rsid w:val="00697EC6"/>
    <w:rsid w:val="00701203"/>
    <w:rsid w:val="007F2421"/>
    <w:rsid w:val="00C3048A"/>
    <w:rsid w:val="00CC5811"/>
    <w:rsid w:val="00E2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E8619-A004-4C3A-AE34-CACEB7C9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56D4"/>
    <w:pPr>
      <w:spacing w:after="0" w:line="240" w:lineRule="auto"/>
    </w:pPr>
    <w:rPr>
      <w:rFonts w:ascii="Constantia" w:hAnsi="Constantia"/>
      <w:sz w:val="20"/>
      <w:lang w:val="nl-NL"/>
    </w:rPr>
  </w:style>
  <w:style w:type="paragraph" w:styleId="Kop2">
    <w:name w:val="heading 2"/>
    <w:basedOn w:val="Standaard"/>
    <w:next w:val="Standaard"/>
    <w:link w:val="Kop2Char"/>
    <w:autoRedefine/>
    <w:uiPriority w:val="9"/>
    <w:unhideWhenUsed/>
    <w:qFormat/>
    <w:rsid w:val="00E256D4"/>
    <w:pPr>
      <w:keepNext/>
      <w:keepLines/>
      <w:outlineLvl w:val="1"/>
    </w:pPr>
    <w:rPr>
      <w:rFonts w:eastAsiaTheme="majorEastAsia" w:cstheme="minorHAnsi"/>
      <w:b/>
      <w:bCs/>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56D4"/>
    <w:rPr>
      <w:color w:val="0563C1" w:themeColor="hyperlink"/>
      <w:u w:val="single"/>
    </w:rPr>
  </w:style>
  <w:style w:type="character" w:customStyle="1" w:styleId="Kop2Char">
    <w:name w:val="Kop 2 Char"/>
    <w:basedOn w:val="Standaardalinea-lettertype"/>
    <w:link w:val="Kop2"/>
    <w:uiPriority w:val="9"/>
    <w:rsid w:val="00E256D4"/>
    <w:rPr>
      <w:rFonts w:ascii="Constantia" w:eastAsiaTheme="majorEastAsia" w:hAnsi="Constantia" w:cstheme="minorHAnsi"/>
      <w:b/>
      <w:bCs/>
      <w:szCs w:val="20"/>
      <w:lang w:val="nl-NL" w:eastAsia="nl-NL"/>
    </w:rPr>
  </w:style>
  <w:style w:type="paragraph" w:styleId="Geenafstand">
    <w:name w:val="No Spacing"/>
    <w:aliases w:val="opsomming"/>
    <w:basedOn w:val="Standaard"/>
    <w:next w:val="Standaard"/>
    <w:uiPriority w:val="1"/>
    <w:qFormat/>
    <w:rsid w:val="00701203"/>
    <w:pPr>
      <w:numPr>
        <w:numId w:val="7"/>
      </w:numPr>
    </w:pPr>
  </w:style>
  <w:style w:type="paragraph" w:styleId="Lijstalinea">
    <w:name w:val="List Paragraph"/>
    <w:basedOn w:val="Standaard"/>
    <w:link w:val="LijstalineaChar"/>
    <w:uiPriority w:val="34"/>
    <w:qFormat/>
    <w:rsid w:val="00701203"/>
    <w:pPr>
      <w:ind w:left="720"/>
      <w:contextualSpacing/>
    </w:pPr>
  </w:style>
  <w:style w:type="character" w:customStyle="1" w:styleId="LijstalineaChar">
    <w:name w:val="Lijstalinea Char"/>
    <w:basedOn w:val="Standaardalinea-lettertype"/>
    <w:link w:val="Lijstalinea"/>
    <w:uiPriority w:val="34"/>
    <w:rsid w:val="00701203"/>
    <w:rPr>
      <w:rFonts w:ascii="Constantia" w:hAnsi="Constantia"/>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8186</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Stultiens, EPL (Eva)</dc:creator>
  <cp:keywords/>
  <dc:description/>
  <cp:lastModifiedBy>Gielgens, JJM (Annelies)</cp:lastModifiedBy>
  <cp:revision>2</cp:revision>
  <dcterms:created xsi:type="dcterms:W3CDTF">2018-02-21T15:50:00Z</dcterms:created>
  <dcterms:modified xsi:type="dcterms:W3CDTF">2018-02-21T15:50:00Z</dcterms:modified>
</cp:coreProperties>
</file>